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Corbel" w:eastAsia="Times New Roman" w:hAnsi="Corbel" w:cs="Times New Roman"/>
          <w:sz w:val="17"/>
          <w:szCs w:val="20"/>
          <w:lang w:eastAsia="de-DE"/>
          <w14:numForm w14:val="lining"/>
        </w:rPr>
        <w:alias w:val="axesPDF - Layout-Tabelle"/>
        <w:tag w:val="axesPDF:Table:TableLayoutTable"/>
        <w:id w:val="-439230358"/>
        <w:placeholder>
          <w:docPart w:val="745F906903824C9980E1DA0BBB58C98A"/>
        </w:placeholder>
      </w:sdtPr>
      <w:sdtEndPr/>
      <w:sdtContent>
        <w:bookmarkStart w:id="0" w:name="LogoBMBWF" w:displacedByCustomXml="prev"/>
        <w:bookmarkEnd w:id="0" w:displacedByCustomXml="prev"/>
        <w:tbl>
          <w:tblPr>
            <w:tblW w:w="5779" w:type="dxa"/>
            <w:tblLayout w:type="fixed"/>
            <w:tblCellMar>
              <w:left w:w="0" w:type="dxa"/>
              <w:right w:w="0" w:type="dxa"/>
            </w:tblCellMar>
            <w:tblLook w:val="0000" w:firstRow="0" w:lastRow="0" w:firstColumn="0" w:lastColumn="0" w:noHBand="0" w:noVBand="0"/>
            <w:tblDescription w:val="Briefkopf-Tabelle - von links nach rechts"/>
          </w:tblPr>
          <w:tblGrid>
            <w:gridCol w:w="5779"/>
          </w:tblGrid>
          <w:tr w:rsidR="00493D9E" w:rsidRPr="00493D9E" w:rsidTr="00493D9E">
            <w:trPr>
              <w:trHeight w:val="356"/>
            </w:trPr>
            <w:tc>
              <w:tcPr>
                <w:tcW w:w="5779" w:type="dxa"/>
              </w:tcPr>
              <w:p w:rsidR="00493D9E" w:rsidRPr="00493D9E" w:rsidRDefault="00493D9E" w:rsidP="00493D9E">
                <w:pPr>
                  <w:spacing w:after="0" w:line="300" w:lineRule="auto"/>
                  <w:rPr>
                    <w:rFonts w:ascii="Corbel" w:eastAsia="Times New Roman" w:hAnsi="Corbel" w:cs="Times New Roman"/>
                    <w:sz w:val="23"/>
                    <w:szCs w:val="20"/>
                    <w:lang w:eastAsia="de-DE"/>
                    <w14:numForm w14:val="lining"/>
                  </w:rPr>
                </w:pPr>
                <w:r w:rsidRPr="00493D9E">
                  <w:rPr>
                    <w:rFonts w:ascii="Corbel" w:eastAsia="Times New Roman" w:hAnsi="Corbel" w:cs="Times New Roman"/>
                    <w:noProof/>
                    <w:sz w:val="23"/>
                    <w:szCs w:val="20"/>
                    <w:lang w:eastAsia="de-DE"/>
                    <w14:numForm w14:val="lining"/>
                  </w:rPr>
                  <w:drawing>
                    <wp:anchor distT="0" distB="0" distL="114300" distR="114300" simplePos="0" relativeHeight="251661312" behindDoc="1" locked="0" layoutInCell="1" allowOverlap="1" wp14:anchorId="0861FF4A" wp14:editId="328B6E09">
                      <wp:simplePos x="0" y="0"/>
                      <wp:positionH relativeFrom="column">
                        <wp:posOffset>-152124</wp:posOffset>
                      </wp:positionH>
                      <wp:positionV relativeFrom="page">
                        <wp:posOffset>-6985</wp:posOffset>
                      </wp:positionV>
                      <wp:extent cx="2748280" cy="617220"/>
                      <wp:effectExtent l="0" t="0" r="0"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KA-2018\BKA2018-Brief\BKA-Brief-FINAL-2018-07-05-NEU\Logos-Office-FIN\BKA_Logo_Office.png"/>
                              <pic:cNvPicPr>
                                <a:picLocks noChangeAspect="1" noChangeArrowheads="1"/>
                              </pic:cNvPicPr>
                            </pic:nvPicPr>
                            <pic:blipFill>
                              <a:blip r:embed="rId5" cstate="print">
                                <a:extLst>
                                  <a:ext uri="{28A0092B-C50C-407E-A947-70E740481C1C}">
                                    <a14:useLocalDpi xmlns:a14="http://schemas.microsoft.com/office/drawing/2010/main" val="0"/>
                                  </a:ext>
                                </a:extLst>
                              </a:blip>
                              <a:stretch>
                                <a:fillRect/>
                              </a:stretch>
                            </pic:blipFill>
                            <pic:spPr bwMode="auto">
                              <a:xfrm>
                                <a:off x="0" y="0"/>
                                <a:ext cx="2748280" cy="617220"/>
                              </a:xfrm>
                              <a:prstGeom prst="rect">
                                <a:avLst/>
                              </a:prstGeom>
                              <a:noFill/>
                              <a:ln>
                                <a:noFill/>
                              </a:ln>
                            </pic:spPr>
                          </pic:pic>
                        </a:graphicData>
                      </a:graphic>
                    </wp:anchor>
                  </w:drawing>
                </w:r>
              </w:p>
            </w:tc>
            <w:bookmarkStart w:id="1" w:name="URL"/>
            <w:bookmarkEnd w:id="1"/>
          </w:tr>
          <w:tr w:rsidR="00493D9E" w:rsidRPr="00493D9E" w:rsidTr="00493D9E">
            <w:trPr>
              <w:trHeight w:val="458"/>
            </w:trPr>
            <w:tc>
              <w:tcPr>
                <w:tcW w:w="5779" w:type="dxa"/>
              </w:tcPr>
              <w:p w:rsidR="00493D9E" w:rsidRPr="00493D9E" w:rsidRDefault="00493D9E" w:rsidP="00493D9E">
                <w:pPr>
                  <w:spacing w:after="0" w:line="240" w:lineRule="auto"/>
                  <w:rPr>
                    <w:rFonts w:ascii="Corbel" w:eastAsia="Times New Roman" w:hAnsi="Corbel" w:cs="Times New Roman"/>
                    <w:sz w:val="23"/>
                    <w:szCs w:val="20"/>
                    <w:lang w:eastAsia="de-DE"/>
                    <w14:numForm w14:val="lining"/>
                  </w:rPr>
                </w:pPr>
                <w:bookmarkStart w:id="2" w:name="Adressat"/>
                <w:bookmarkEnd w:id="2"/>
              </w:p>
            </w:tc>
          </w:tr>
          <w:tr w:rsidR="00493D9E" w:rsidRPr="00493D9E" w:rsidTr="00493D9E">
            <w:trPr>
              <w:trHeight w:val="177"/>
            </w:trPr>
            <w:tc>
              <w:tcPr>
                <w:tcW w:w="5779" w:type="dxa"/>
              </w:tcPr>
              <w:p w:rsidR="00493D9E" w:rsidRPr="00493D9E" w:rsidRDefault="001513DA" w:rsidP="00493D9E">
                <w:pPr>
                  <w:spacing w:before="220" w:after="0" w:line="300" w:lineRule="auto"/>
                  <w:rPr>
                    <w:rFonts w:ascii="Corbel" w:eastAsia="Times New Roman" w:hAnsi="Corbel" w:cs="Times New Roman"/>
                    <w:sz w:val="17"/>
                    <w:szCs w:val="20"/>
                    <w:lang w:eastAsia="de-DE"/>
                    <w14:numForm w14:val="lining"/>
                  </w:rPr>
                </w:pPr>
              </w:p>
            </w:tc>
            <w:bookmarkStart w:id="3" w:name="IhrZeichen"/>
            <w:bookmarkEnd w:id="3"/>
          </w:tr>
        </w:tbl>
        <w:bookmarkStart w:id="4" w:name="GZ" w:displacedByCustomXml="next"/>
        <w:bookmarkEnd w:id="4" w:displacedByCustomXml="next"/>
      </w:sdtContent>
    </w:sdt>
    <w:p w:rsidR="00493D9E" w:rsidRPr="00493D9E" w:rsidRDefault="00493D9E" w:rsidP="00493D9E">
      <w:pPr>
        <w:shd w:val="clear" w:color="auto" w:fill="FFFFFF"/>
        <w:spacing w:after="0" w:line="300" w:lineRule="auto"/>
        <w:rPr>
          <w:rFonts w:ascii="Corbel" w:eastAsia="Times New Roman" w:hAnsi="Corbel" w:cs="Times New Roman"/>
          <w:sz w:val="23"/>
          <w:szCs w:val="20"/>
          <w:lang w:eastAsia="de-DE"/>
          <w14:numForm w14:val="lining"/>
        </w:rPr>
      </w:pPr>
      <w:bookmarkStart w:id="5" w:name="Gegenstand"/>
      <w:bookmarkEnd w:id="5"/>
    </w:p>
    <w:tbl>
      <w:tblPr>
        <w:tblStyle w:val="TableGrid"/>
        <w:tblW w:w="9600" w:type="dxa"/>
        <w:tblInd w:w="34" w:type="dxa"/>
        <w:tblCellMar>
          <w:top w:w="131" w:type="dxa"/>
          <w:left w:w="29" w:type="dxa"/>
          <w:bottom w:w="5" w:type="dxa"/>
          <w:right w:w="87" w:type="dxa"/>
        </w:tblCellMar>
        <w:tblLook w:val="04A0" w:firstRow="1" w:lastRow="0" w:firstColumn="1" w:lastColumn="0" w:noHBand="0" w:noVBand="1"/>
      </w:tblPr>
      <w:tblGrid>
        <w:gridCol w:w="2518"/>
        <w:gridCol w:w="7082"/>
      </w:tblGrid>
      <w:tr w:rsidR="00493D9E" w:rsidRPr="00493D9E" w:rsidTr="000C7DA4">
        <w:trPr>
          <w:trHeight w:val="432"/>
        </w:trPr>
        <w:tc>
          <w:tcPr>
            <w:tcW w:w="2518" w:type="dxa"/>
            <w:tcBorders>
              <w:top w:val="single" w:sz="4" w:space="0" w:color="000000"/>
              <w:left w:val="single" w:sz="4" w:space="0" w:color="000000"/>
              <w:bottom w:val="single" w:sz="4" w:space="0" w:color="000000"/>
              <w:right w:val="single" w:sz="4" w:space="0" w:color="000000"/>
            </w:tcBorders>
          </w:tcPr>
          <w:p w:rsidR="00493D9E" w:rsidRPr="00493D9E" w:rsidRDefault="00493D9E" w:rsidP="00493D9E">
            <w:pPr>
              <w:tabs>
                <w:tab w:val="center" w:pos="1440"/>
              </w:tabs>
              <w:rPr>
                <w:rFonts w:ascii="Corbel" w:eastAsia="Corbel" w:hAnsi="Corbel" w:cs="Corbel"/>
                <w:sz w:val="23"/>
              </w:rPr>
            </w:pPr>
            <w:r w:rsidRPr="00493D9E">
              <w:rPr>
                <w:rFonts w:ascii="Corbel" w:eastAsia="Corbel" w:hAnsi="Corbel" w:cs="Corbel"/>
                <w:b/>
                <w:sz w:val="23"/>
              </w:rPr>
              <w:t xml:space="preserve">Betreff:  </w:t>
            </w:r>
            <w:r w:rsidRPr="00493D9E">
              <w:rPr>
                <w:rFonts w:ascii="Corbel" w:eastAsia="Corbel" w:hAnsi="Corbel" w:cs="Corbel"/>
                <w:b/>
                <w:sz w:val="23"/>
              </w:rPr>
              <w:tab/>
              <w:t xml:space="preserve"> </w:t>
            </w:r>
          </w:p>
        </w:tc>
        <w:tc>
          <w:tcPr>
            <w:tcW w:w="7082" w:type="dxa"/>
            <w:tcBorders>
              <w:top w:val="single" w:sz="4" w:space="0" w:color="000000"/>
              <w:left w:val="single" w:sz="4" w:space="0" w:color="000000"/>
              <w:bottom w:val="single" w:sz="4" w:space="0" w:color="000000"/>
              <w:right w:val="single" w:sz="4" w:space="0" w:color="000000"/>
            </w:tcBorders>
          </w:tcPr>
          <w:p w:rsidR="00493D9E" w:rsidRPr="00493D9E" w:rsidRDefault="00493D9E" w:rsidP="00493D9E">
            <w:pPr>
              <w:rPr>
                <w:rFonts w:ascii="Corbel" w:eastAsia="Corbel" w:hAnsi="Corbel" w:cs="Corbel"/>
                <w:sz w:val="23"/>
              </w:rPr>
            </w:pPr>
            <w:r w:rsidRPr="00493D9E">
              <w:rPr>
                <w:rFonts w:ascii="Corbel" w:eastAsia="Corbel" w:hAnsi="Corbel" w:cs="Corbel"/>
                <w:b/>
                <w:sz w:val="23"/>
              </w:rPr>
              <w:t xml:space="preserve">Pflegefreistellung </w:t>
            </w:r>
          </w:p>
        </w:tc>
      </w:tr>
      <w:tr w:rsidR="00493D9E" w:rsidRPr="00493D9E" w:rsidTr="000C7DA4">
        <w:trPr>
          <w:trHeight w:val="406"/>
        </w:trPr>
        <w:tc>
          <w:tcPr>
            <w:tcW w:w="2518"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ind w:left="58"/>
              <w:rPr>
                <w:rFonts w:ascii="Corbel" w:eastAsia="Corbel" w:hAnsi="Corbel" w:cs="Corbel"/>
                <w:sz w:val="23"/>
              </w:rPr>
            </w:pPr>
            <w:r w:rsidRPr="00493D9E">
              <w:rPr>
                <w:rFonts w:ascii="Corbel" w:eastAsia="Corbel" w:hAnsi="Corbel" w:cs="Corbel"/>
                <w:b/>
                <w:sz w:val="23"/>
              </w:rPr>
              <w:t xml:space="preserve">Zahl: </w:t>
            </w:r>
          </w:p>
        </w:tc>
        <w:tc>
          <w:tcPr>
            <w:tcW w:w="7082"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rPr>
                <w:rFonts w:ascii="Corbel" w:eastAsia="Corbel" w:hAnsi="Corbel" w:cs="Corbel"/>
                <w:sz w:val="23"/>
              </w:rPr>
            </w:pPr>
            <w:r w:rsidRPr="00493D9E">
              <w:rPr>
                <w:rFonts w:ascii="Corbel" w:eastAsia="Corbel" w:hAnsi="Corbel" w:cs="Corbel"/>
                <w:sz w:val="23"/>
              </w:rPr>
              <w:fldChar w:fldCharType="begin"/>
            </w:r>
            <w:r w:rsidRPr="00493D9E">
              <w:rPr>
                <w:rFonts w:ascii="Corbel" w:eastAsia="Corbel" w:hAnsi="Corbel" w:cs="Corbel"/>
                <w:sz w:val="23"/>
              </w:rPr>
              <w:instrText xml:space="preserve"> DOCVARIABLE vd_akt.geschäftszahl \* MERGEFORMAT </w:instrText>
            </w:r>
            <w:r w:rsidRPr="00493D9E">
              <w:rPr>
                <w:rFonts w:ascii="Corbel" w:eastAsia="Corbel" w:hAnsi="Corbel" w:cs="Corbel"/>
                <w:sz w:val="23"/>
              </w:rPr>
              <w:fldChar w:fldCharType="separate"/>
            </w:r>
            <w:r w:rsidRPr="00493D9E">
              <w:rPr>
                <w:rFonts w:ascii="Corbel" w:eastAsia="Corbel" w:hAnsi="Corbel" w:cs="Corbel"/>
                <w:sz w:val="23"/>
              </w:rPr>
              <w:t>A/0121-Allg-L/2025</w:t>
            </w:r>
            <w:r w:rsidRPr="00493D9E">
              <w:rPr>
                <w:rFonts w:ascii="Corbel" w:eastAsia="Corbel" w:hAnsi="Corbel" w:cs="Corbel"/>
                <w:sz w:val="23"/>
              </w:rPr>
              <w:fldChar w:fldCharType="end"/>
            </w:r>
          </w:p>
        </w:tc>
      </w:tr>
      <w:tr w:rsidR="00493D9E" w:rsidRPr="00493D9E" w:rsidTr="000C7DA4">
        <w:trPr>
          <w:trHeight w:val="466"/>
        </w:trPr>
        <w:tc>
          <w:tcPr>
            <w:tcW w:w="2518"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ind w:left="58"/>
              <w:rPr>
                <w:rFonts w:ascii="Corbel" w:eastAsia="Corbel" w:hAnsi="Corbel" w:cs="Corbel"/>
                <w:sz w:val="23"/>
              </w:rPr>
            </w:pPr>
            <w:r w:rsidRPr="00493D9E">
              <w:rPr>
                <w:rFonts w:ascii="Corbel" w:eastAsia="Corbel" w:hAnsi="Corbel" w:cs="Corbel"/>
                <w:b/>
                <w:sz w:val="23"/>
              </w:rPr>
              <w:t xml:space="preserve">Auskünfte: </w:t>
            </w:r>
          </w:p>
        </w:tc>
        <w:tc>
          <w:tcPr>
            <w:tcW w:w="7082"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rPr>
                <w:rFonts w:ascii="Corbel" w:eastAsia="Corbel" w:hAnsi="Corbel" w:cs="Corbel"/>
                <w:sz w:val="23"/>
              </w:rPr>
            </w:pPr>
            <w:r w:rsidRPr="00493D9E">
              <w:rPr>
                <w:rFonts w:ascii="Corbel" w:eastAsia="Corbel" w:hAnsi="Corbel" w:cs="Corbel"/>
                <w:sz w:val="23"/>
              </w:rPr>
              <w:t xml:space="preserve">Referate </w:t>
            </w:r>
            <w:proofErr w:type="spellStart"/>
            <w:r w:rsidRPr="00493D9E">
              <w:rPr>
                <w:rFonts w:ascii="Corbel" w:eastAsia="Corbel" w:hAnsi="Corbel" w:cs="Corbel"/>
                <w:sz w:val="23"/>
              </w:rPr>
              <w:t>Präs</w:t>
            </w:r>
            <w:proofErr w:type="spellEnd"/>
            <w:r w:rsidRPr="00493D9E">
              <w:rPr>
                <w:rFonts w:ascii="Corbel" w:eastAsia="Corbel" w:hAnsi="Corbel" w:cs="Corbel"/>
                <w:sz w:val="23"/>
              </w:rPr>
              <w:t xml:space="preserve">/3d und </w:t>
            </w:r>
            <w:proofErr w:type="spellStart"/>
            <w:r w:rsidRPr="00493D9E">
              <w:rPr>
                <w:rFonts w:ascii="Corbel" w:eastAsia="Corbel" w:hAnsi="Corbel" w:cs="Corbel"/>
                <w:sz w:val="23"/>
              </w:rPr>
              <w:t>Präs</w:t>
            </w:r>
            <w:proofErr w:type="spellEnd"/>
            <w:r w:rsidRPr="00493D9E">
              <w:rPr>
                <w:rFonts w:ascii="Corbel" w:eastAsia="Corbel" w:hAnsi="Corbel" w:cs="Corbel"/>
                <w:sz w:val="23"/>
              </w:rPr>
              <w:t xml:space="preserve">/3e </w:t>
            </w:r>
          </w:p>
        </w:tc>
      </w:tr>
      <w:tr w:rsidR="00493D9E" w:rsidRPr="00493D9E" w:rsidTr="000C7DA4">
        <w:trPr>
          <w:trHeight w:val="730"/>
        </w:trPr>
        <w:tc>
          <w:tcPr>
            <w:tcW w:w="2518"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ind w:left="58"/>
              <w:jc w:val="both"/>
              <w:rPr>
                <w:rFonts w:ascii="Corbel" w:eastAsia="Corbel" w:hAnsi="Corbel" w:cs="Corbel"/>
                <w:sz w:val="23"/>
              </w:rPr>
            </w:pPr>
            <w:r w:rsidRPr="00493D9E">
              <w:rPr>
                <w:rFonts w:ascii="Corbel" w:eastAsia="Corbel" w:hAnsi="Corbel" w:cs="Corbel"/>
                <w:b/>
                <w:sz w:val="23"/>
              </w:rPr>
              <w:t xml:space="preserve">Gesetzliche Grundlage: </w:t>
            </w:r>
          </w:p>
        </w:tc>
        <w:tc>
          <w:tcPr>
            <w:tcW w:w="7082"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spacing w:after="56"/>
              <w:rPr>
                <w:rFonts w:ascii="Corbel" w:eastAsia="Corbel" w:hAnsi="Corbel" w:cs="Corbel"/>
                <w:sz w:val="23"/>
              </w:rPr>
            </w:pPr>
            <w:r w:rsidRPr="00493D9E">
              <w:rPr>
                <w:rFonts w:ascii="Corbel" w:eastAsia="Corbel" w:hAnsi="Corbel" w:cs="Corbel"/>
                <w:sz w:val="23"/>
              </w:rPr>
              <w:t xml:space="preserve">§ 59 LDG 1984 </w:t>
            </w:r>
          </w:p>
          <w:p w:rsidR="00493D9E" w:rsidRPr="00493D9E" w:rsidRDefault="00493D9E" w:rsidP="00493D9E">
            <w:pPr>
              <w:rPr>
                <w:rFonts w:ascii="Corbel" w:eastAsia="Corbel" w:hAnsi="Corbel" w:cs="Corbel"/>
                <w:sz w:val="23"/>
              </w:rPr>
            </w:pPr>
            <w:r w:rsidRPr="00493D9E">
              <w:rPr>
                <w:rFonts w:ascii="Corbel" w:eastAsia="Corbel" w:hAnsi="Corbel" w:cs="Corbel"/>
                <w:sz w:val="23"/>
              </w:rPr>
              <w:t xml:space="preserve">§29f VBG </w:t>
            </w:r>
          </w:p>
        </w:tc>
      </w:tr>
      <w:tr w:rsidR="00493D9E" w:rsidRPr="00493D9E" w:rsidTr="000C7DA4">
        <w:trPr>
          <w:trHeight w:val="466"/>
        </w:trPr>
        <w:tc>
          <w:tcPr>
            <w:tcW w:w="2518"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ind w:left="58"/>
              <w:rPr>
                <w:rFonts w:ascii="Corbel" w:eastAsia="Corbel" w:hAnsi="Corbel" w:cs="Corbel"/>
                <w:sz w:val="23"/>
              </w:rPr>
            </w:pPr>
            <w:r w:rsidRPr="00493D9E">
              <w:rPr>
                <w:rFonts w:ascii="Corbel" w:eastAsia="Corbel" w:hAnsi="Corbel" w:cs="Corbel"/>
                <w:b/>
                <w:sz w:val="23"/>
              </w:rPr>
              <w:t xml:space="preserve">Ergeht an: </w:t>
            </w:r>
          </w:p>
        </w:tc>
        <w:tc>
          <w:tcPr>
            <w:tcW w:w="7082" w:type="dxa"/>
            <w:tcBorders>
              <w:top w:val="single" w:sz="4" w:space="0" w:color="000000"/>
              <w:left w:val="single" w:sz="4" w:space="0" w:color="000000"/>
              <w:bottom w:val="single" w:sz="4" w:space="0" w:color="000000"/>
              <w:right w:val="single" w:sz="4" w:space="0" w:color="000000"/>
            </w:tcBorders>
            <w:vAlign w:val="bottom"/>
          </w:tcPr>
          <w:p w:rsidR="00493D9E" w:rsidRPr="00493D9E" w:rsidRDefault="00493D9E" w:rsidP="00493D9E">
            <w:pPr>
              <w:rPr>
                <w:rFonts w:ascii="Corbel" w:eastAsia="Corbel" w:hAnsi="Corbel" w:cs="Corbel"/>
                <w:sz w:val="23"/>
              </w:rPr>
            </w:pPr>
            <w:r w:rsidRPr="00493D9E">
              <w:rPr>
                <w:rFonts w:ascii="Corbel" w:eastAsia="Corbel" w:hAnsi="Corbel" w:cs="Corbel"/>
                <w:sz w:val="23"/>
              </w:rPr>
              <w:t xml:space="preserve">Alle allgemeinbildenden und berufsbildenden Pflichtschulen </w:t>
            </w:r>
          </w:p>
        </w:tc>
      </w:tr>
    </w:tbl>
    <w:p w:rsidR="00493D9E" w:rsidRPr="00493D9E" w:rsidRDefault="00493D9E" w:rsidP="00493D9E">
      <w:pPr>
        <w:spacing w:after="122"/>
        <w:rPr>
          <w:rFonts w:ascii="Corbel" w:eastAsia="Corbel" w:hAnsi="Corbel" w:cs="Corbel"/>
          <w:sz w:val="23"/>
          <w:lang w:eastAsia="de-DE"/>
        </w:rPr>
      </w:pPr>
      <w:r w:rsidRPr="00493D9E">
        <w:rPr>
          <w:rFonts w:ascii="Corbel" w:eastAsia="Corbel" w:hAnsi="Corbel" w:cs="Corbel"/>
          <w:lang w:eastAsia="de-DE"/>
        </w:rPr>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Gemäß § 59 des Landeslehrer - Dienstrechtsgesetzes – LDG 1984 bzw. § 29f des </w:t>
      </w:r>
      <w:proofErr w:type="spellStart"/>
      <w:r w:rsidRPr="00493D9E">
        <w:rPr>
          <w:rFonts w:ascii="Corbel" w:eastAsia="Corbel" w:hAnsi="Corbel" w:cs="Corbel"/>
          <w:sz w:val="23"/>
          <w:lang w:eastAsia="de-DE"/>
        </w:rPr>
        <w:t>Vertragsbedienstetengesetzes</w:t>
      </w:r>
      <w:proofErr w:type="spellEnd"/>
      <w:r w:rsidRPr="00493D9E">
        <w:rPr>
          <w:rFonts w:ascii="Corbel" w:eastAsia="Corbel" w:hAnsi="Corbel" w:cs="Corbel"/>
          <w:sz w:val="23"/>
          <w:lang w:eastAsia="de-DE"/>
        </w:rPr>
        <w:t xml:space="preserve"> 1948 – VBG hat die Lehrperson </w:t>
      </w:r>
      <w:r w:rsidRPr="00493D9E">
        <w:rPr>
          <w:rFonts w:ascii="Corbel" w:eastAsia="Corbel" w:hAnsi="Corbel" w:cs="Corbel"/>
          <w:b/>
          <w:sz w:val="23"/>
          <w:lang w:eastAsia="de-DE"/>
        </w:rPr>
        <w:t>Anspruch auf Pflegefreistellung</w:t>
      </w:r>
      <w:r w:rsidRPr="00493D9E">
        <w:rPr>
          <w:rFonts w:ascii="Corbel" w:eastAsia="Corbel" w:hAnsi="Corbel" w:cs="Corbel"/>
          <w:sz w:val="23"/>
          <w:lang w:eastAsia="de-DE"/>
        </w:rPr>
        <w:t xml:space="preserve">, wenn sie aus einem der folgenden Gründe </w:t>
      </w:r>
      <w:r w:rsidRPr="00493D9E">
        <w:rPr>
          <w:rFonts w:ascii="Corbel" w:eastAsia="Corbel" w:hAnsi="Corbel" w:cs="Corbel"/>
          <w:b/>
          <w:sz w:val="23"/>
          <w:lang w:eastAsia="de-DE"/>
        </w:rPr>
        <w:t>nachweislich</w:t>
      </w:r>
      <w:r w:rsidRPr="00493D9E">
        <w:rPr>
          <w:rFonts w:ascii="Corbel" w:eastAsia="Corbel" w:hAnsi="Corbel" w:cs="Corbel"/>
          <w:sz w:val="23"/>
          <w:lang w:eastAsia="de-DE"/>
        </w:rPr>
        <w:t xml:space="preserve"> an der Dienstleistung verhindert ist: </w:t>
      </w:r>
    </w:p>
    <w:p w:rsidR="00493D9E" w:rsidRPr="00493D9E" w:rsidRDefault="00493D9E" w:rsidP="00493D9E">
      <w:pPr>
        <w:numPr>
          <w:ilvl w:val="0"/>
          <w:numId w:val="1"/>
        </w:numPr>
        <w:spacing w:after="381" w:line="267" w:lineRule="auto"/>
        <w:ind w:right="53"/>
        <w:jc w:val="both"/>
        <w:rPr>
          <w:rFonts w:ascii="Corbel" w:eastAsia="Corbel" w:hAnsi="Corbel" w:cs="Corbel"/>
          <w:sz w:val="23"/>
          <w:lang w:eastAsia="de-DE"/>
        </w:rPr>
      </w:pPr>
      <w:r w:rsidRPr="00493D9E">
        <w:rPr>
          <w:rFonts w:ascii="Corbel" w:eastAsia="Corbel" w:hAnsi="Corbel" w:cs="Corbel"/>
          <w:sz w:val="23"/>
          <w:lang w:eastAsia="de-DE"/>
        </w:rPr>
        <w:t xml:space="preserve">wegen </w:t>
      </w:r>
      <w:r w:rsidRPr="00493D9E">
        <w:rPr>
          <w:rFonts w:ascii="Corbel" w:eastAsia="Corbel" w:hAnsi="Corbel" w:cs="Corbel"/>
          <w:b/>
          <w:sz w:val="23"/>
          <w:lang w:eastAsia="de-DE"/>
        </w:rPr>
        <w:t>der notwendigen Pflege</w:t>
      </w:r>
      <w:r w:rsidRPr="00493D9E">
        <w:rPr>
          <w:rFonts w:ascii="Corbel" w:eastAsia="Corbel" w:hAnsi="Corbel" w:cs="Corbel"/>
          <w:sz w:val="23"/>
          <w:lang w:eastAsia="de-DE"/>
        </w:rPr>
        <w:t xml:space="preserve"> einer oder eines erkrankten oder verunglückten </w:t>
      </w:r>
      <w:r w:rsidRPr="00493D9E">
        <w:rPr>
          <w:rFonts w:ascii="Corbel" w:eastAsia="Corbel" w:hAnsi="Corbel" w:cs="Corbel"/>
          <w:b/>
          <w:sz w:val="23"/>
          <w:lang w:eastAsia="de-DE"/>
        </w:rPr>
        <w:t xml:space="preserve">nahen Angehörigen </w:t>
      </w:r>
      <w:r w:rsidRPr="00493D9E">
        <w:rPr>
          <w:rFonts w:ascii="Corbel" w:eastAsia="Corbel" w:hAnsi="Corbel" w:cs="Corbel"/>
          <w:sz w:val="23"/>
          <w:lang w:eastAsia="de-DE"/>
        </w:rPr>
        <w:t xml:space="preserve">oder einer </w:t>
      </w:r>
      <w:r w:rsidRPr="00493D9E">
        <w:rPr>
          <w:rFonts w:ascii="Corbel" w:eastAsia="Corbel" w:hAnsi="Corbel" w:cs="Corbel"/>
          <w:b/>
          <w:sz w:val="23"/>
          <w:lang w:eastAsia="de-DE"/>
        </w:rPr>
        <w:t>im gemeinsamen Haushalt lebenden</w:t>
      </w:r>
      <w:r w:rsidRPr="00493D9E">
        <w:rPr>
          <w:rFonts w:ascii="Corbel" w:eastAsia="Corbel" w:hAnsi="Corbel" w:cs="Corbel"/>
          <w:sz w:val="23"/>
          <w:lang w:eastAsia="de-DE"/>
        </w:rPr>
        <w:t xml:space="preserve"> erkrankten oder verunglückten </w:t>
      </w:r>
      <w:r w:rsidRPr="00493D9E">
        <w:rPr>
          <w:rFonts w:ascii="Corbel" w:eastAsia="Corbel" w:hAnsi="Corbel" w:cs="Corbel"/>
          <w:b/>
          <w:sz w:val="23"/>
          <w:lang w:eastAsia="de-DE"/>
        </w:rPr>
        <w:t>Person</w:t>
      </w:r>
      <w:r w:rsidRPr="00493D9E">
        <w:rPr>
          <w:rFonts w:ascii="Corbel" w:eastAsia="Corbel" w:hAnsi="Corbel" w:cs="Corbel"/>
          <w:sz w:val="23"/>
          <w:lang w:eastAsia="de-DE"/>
        </w:rPr>
        <w:t xml:space="preserve"> </w:t>
      </w:r>
      <w:r w:rsidRPr="00493D9E">
        <w:rPr>
          <w:rFonts w:ascii="Corbel" w:eastAsia="Corbel" w:hAnsi="Corbel" w:cs="Corbel"/>
          <w:sz w:val="23"/>
          <w:u w:val="single" w:color="000000"/>
          <w:lang w:eastAsia="de-DE"/>
        </w:rPr>
        <w:t>oder</w:t>
      </w:r>
      <w:r w:rsidRPr="00493D9E">
        <w:rPr>
          <w:rFonts w:ascii="Corbel" w:eastAsia="Corbel" w:hAnsi="Corbel" w:cs="Corbel"/>
          <w:sz w:val="23"/>
          <w:lang w:eastAsia="de-DE"/>
        </w:rPr>
        <w:t xml:space="preserve"> </w:t>
      </w:r>
    </w:p>
    <w:p w:rsidR="00493D9E" w:rsidRPr="00493D9E" w:rsidRDefault="00493D9E" w:rsidP="00493D9E">
      <w:pPr>
        <w:numPr>
          <w:ilvl w:val="0"/>
          <w:numId w:val="1"/>
        </w:numPr>
        <w:spacing w:after="356" w:line="292" w:lineRule="auto"/>
        <w:ind w:right="53"/>
        <w:jc w:val="both"/>
        <w:rPr>
          <w:rFonts w:ascii="Corbel" w:eastAsia="Corbel" w:hAnsi="Corbel" w:cs="Corbel"/>
          <w:sz w:val="23"/>
          <w:lang w:eastAsia="de-DE"/>
        </w:rPr>
      </w:pPr>
      <w:r w:rsidRPr="00493D9E">
        <w:rPr>
          <w:rFonts w:ascii="Corbel" w:eastAsia="Corbel" w:hAnsi="Corbel" w:cs="Corbel"/>
          <w:b/>
          <w:sz w:val="23"/>
          <w:lang w:eastAsia="de-DE"/>
        </w:rPr>
        <w:t>wegen der</w:t>
      </w:r>
      <w:r w:rsidRPr="00493D9E">
        <w:rPr>
          <w:rFonts w:ascii="Corbel" w:eastAsia="Corbel" w:hAnsi="Corbel" w:cs="Corbel"/>
          <w:sz w:val="23"/>
          <w:lang w:eastAsia="de-DE"/>
        </w:rPr>
        <w:t xml:space="preserve"> </w:t>
      </w:r>
      <w:r w:rsidRPr="00493D9E">
        <w:rPr>
          <w:rFonts w:ascii="Corbel" w:eastAsia="Corbel" w:hAnsi="Corbel" w:cs="Corbel"/>
          <w:b/>
          <w:sz w:val="23"/>
          <w:lang w:eastAsia="de-DE"/>
        </w:rPr>
        <w:t xml:space="preserve">notwendigen </w:t>
      </w:r>
      <w:r w:rsidRPr="00493D9E">
        <w:rPr>
          <w:rFonts w:ascii="Corbel" w:eastAsia="Corbel" w:hAnsi="Corbel" w:cs="Corbel"/>
          <w:b/>
          <w:sz w:val="23"/>
          <w:u w:val="single" w:color="000000"/>
          <w:lang w:eastAsia="de-DE"/>
        </w:rPr>
        <w:t>Betreuung</w:t>
      </w:r>
      <w:r w:rsidRPr="00493D9E">
        <w:rPr>
          <w:rFonts w:ascii="Corbel" w:eastAsia="Corbel" w:hAnsi="Corbel" w:cs="Corbel"/>
          <w:b/>
          <w:sz w:val="23"/>
          <w:lang w:eastAsia="de-DE"/>
        </w:rPr>
        <w:t xml:space="preserve"> ihres Kindes</w:t>
      </w:r>
      <w:r w:rsidRPr="00493D9E">
        <w:rPr>
          <w:rFonts w:ascii="Corbel" w:eastAsia="Corbel" w:hAnsi="Corbel" w:cs="Corbel"/>
          <w:sz w:val="23"/>
          <w:lang w:eastAsia="de-DE"/>
        </w:rPr>
        <w:t xml:space="preserve">, Wahl- oder Pflegekindes, Stiefkindes sowie des Kindes der Person, mit der die Lehrperson in Lebensgemeinschaft oder eingetragener Partnerschaft lebt, </w:t>
      </w:r>
      <w:r w:rsidRPr="00493D9E">
        <w:rPr>
          <w:rFonts w:ascii="Corbel" w:eastAsia="Corbel" w:hAnsi="Corbel" w:cs="Corbel"/>
          <w:b/>
          <w:sz w:val="23"/>
          <w:lang w:eastAsia="de-DE"/>
        </w:rPr>
        <w:t>wenn die Person, die das Kind ständig betreut hat</w:t>
      </w:r>
      <w:r w:rsidRPr="00493D9E">
        <w:rPr>
          <w:rFonts w:ascii="Corbel" w:eastAsia="Corbel" w:hAnsi="Corbel" w:cs="Corbel"/>
          <w:sz w:val="23"/>
          <w:lang w:eastAsia="de-DE"/>
        </w:rPr>
        <w:t xml:space="preserve">, durch Tod, durch Aufenthalt in einer Heil- und Pflegeanstalt, durch Verbüßung einer Freiheitsstrafe sowie einer </w:t>
      </w:r>
      <w:r w:rsidR="00230928">
        <w:rPr>
          <w:rFonts w:ascii="Corbel" w:eastAsia="Corbel" w:hAnsi="Corbel" w:cs="Corbel"/>
          <w:sz w:val="23"/>
          <w:lang w:eastAsia="de-DE"/>
        </w:rPr>
        <w:t>anderweitigen</w:t>
      </w:r>
      <w:r w:rsidRPr="00493D9E">
        <w:rPr>
          <w:rFonts w:ascii="Corbel" w:eastAsia="Corbel" w:hAnsi="Corbel" w:cs="Corbel"/>
          <w:sz w:val="23"/>
          <w:lang w:eastAsia="de-DE"/>
        </w:rPr>
        <w:t xml:space="preserve"> auf behördlicher Anordnung beruhenden Anhaltung oder durch schwere Erkrankung für diese Pflege ausfällt </w:t>
      </w:r>
      <w:r w:rsidRPr="00493D9E">
        <w:rPr>
          <w:rFonts w:ascii="Corbel" w:eastAsia="Corbel" w:hAnsi="Corbel" w:cs="Corbel"/>
          <w:sz w:val="23"/>
          <w:u w:val="single" w:color="000000"/>
          <w:lang w:eastAsia="de-DE"/>
        </w:rPr>
        <w:t>oder</w:t>
      </w:r>
      <w:r w:rsidRPr="00493D9E">
        <w:rPr>
          <w:rFonts w:ascii="Corbel" w:eastAsia="Corbel" w:hAnsi="Corbel" w:cs="Corbel"/>
          <w:sz w:val="23"/>
          <w:lang w:eastAsia="de-DE"/>
        </w:rPr>
        <w:t xml:space="preserve"> </w:t>
      </w:r>
    </w:p>
    <w:p w:rsidR="00493D9E" w:rsidRPr="00493D9E" w:rsidRDefault="00493D9E" w:rsidP="00493D9E">
      <w:pPr>
        <w:numPr>
          <w:ilvl w:val="0"/>
          <w:numId w:val="1"/>
        </w:numPr>
        <w:spacing w:after="356" w:line="292" w:lineRule="auto"/>
        <w:ind w:right="53"/>
        <w:jc w:val="both"/>
        <w:rPr>
          <w:rFonts w:ascii="Corbel" w:eastAsia="Corbel" w:hAnsi="Corbel" w:cs="Corbel"/>
          <w:sz w:val="23"/>
          <w:lang w:eastAsia="de-DE"/>
        </w:rPr>
      </w:pPr>
      <w:r w:rsidRPr="00493D9E">
        <w:rPr>
          <w:rFonts w:ascii="Corbel" w:eastAsia="Corbel" w:hAnsi="Corbel" w:cs="Corbel"/>
          <w:b/>
          <w:sz w:val="23"/>
          <w:lang w:eastAsia="de-DE"/>
        </w:rPr>
        <w:t xml:space="preserve">wegen der </w:t>
      </w:r>
      <w:r w:rsidRPr="00493D9E">
        <w:rPr>
          <w:rFonts w:ascii="Corbel" w:eastAsia="Corbel" w:hAnsi="Corbel" w:cs="Corbel"/>
          <w:b/>
          <w:sz w:val="23"/>
          <w:u w:val="single" w:color="000000"/>
          <w:lang w:eastAsia="de-DE"/>
        </w:rPr>
        <w:t>Begleitung</w:t>
      </w:r>
      <w:r w:rsidRPr="00493D9E">
        <w:rPr>
          <w:rFonts w:ascii="Corbel" w:eastAsia="Corbel" w:hAnsi="Corbel" w:cs="Corbel"/>
          <w:b/>
          <w:sz w:val="23"/>
          <w:lang w:eastAsia="de-DE"/>
        </w:rPr>
        <w:t xml:space="preserve"> ihres erkrankten Kindes</w:t>
      </w:r>
      <w:r w:rsidRPr="00493D9E">
        <w:rPr>
          <w:rFonts w:ascii="Corbel" w:eastAsia="Corbel" w:hAnsi="Corbel" w:cs="Corbel"/>
          <w:sz w:val="23"/>
          <w:lang w:eastAsia="de-DE"/>
        </w:rPr>
        <w:t xml:space="preserve">, Wahl- oder Pflegekindes, Stiefkindes oder des Kindes der Person, mit der die Lehrperson in Lebensgemeinschaft oder eingetragenen Partnerschaft lebt, </w:t>
      </w:r>
      <w:r w:rsidRPr="00493D9E">
        <w:rPr>
          <w:rFonts w:ascii="Corbel" w:eastAsia="Corbel" w:hAnsi="Corbel" w:cs="Corbel"/>
          <w:b/>
          <w:sz w:val="23"/>
          <w:lang w:eastAsia="de-DE"/>
        </w:rPr>
        <w:t>bei einem stationären Aufenthalt in einer Heil- und Pflegeanstalt, sofern</w:t>
      </w:r>
      <w:r w:rsidRPr="00493D9E">
        <w:rPr>
          <w:rFonts w:ascii="Corbel" w:eastAsia="Corbel" w:hAnsi="Corbel" w:cs="Corbel"/>
          <w:sz w:val="23"/>
          <w:lang w:eastAsia="de-DE"/>
        </w:rPr>
        <w:t xml:space="preserve"> das </w:t>
      </w:r>
      <w:r w:rsidRPr="00493D9E">
        <w:rPr>
          <w:rFonts w:ascii="Corbel" w:eastAsia="Corbel" w:hAnsi="Corbel" w:cs="Corbel"/>
          <w:b/>
          <w:sz w:val="23"/>
          <w:lang w:eastAsia="de-DE"/>
        </w:rPr>
        <w:t>Kind</w:t>
      </w:r>
      <w:r w:rsidRPr="00493D9E">
        <w:rPr>
          <w:rFonts w:ascii="Corbel" w:eastAsia="Corbel" w:hAnsi="Corbel" w:cs="Corbel"/>
          <w:sz w:val="23"/>
          <w:lang w:eastAsia="de-DE"/>
        </w:rPr>
        <w:t xml:space="preserve"> </w:t>
      </w:r>
      <w:r w:rsidRPr="00493D9E">
        <w:rPr>
          <w:rFonts w:ascii="Corbel" w:eastAsia="Corbel" w:hAnsi="Corbel" w:cs="Corbel"/>
          <w:b/>
          <w:sz w:val="23"/>
          <w:lang w:eastAsia="de-DE"/>
        </w:rPr>
        <w:t xml:space="preserve">das zehnte Lebensjahr </w:t>
      </w:r>
      <w:r w:rsidRPr="00493D9E">
        <w:rPr>
          <w:rFonts w:ascii="Corbel" w:eastAsia="Corbel" w:hAnsi="Corbel" w:cs="Corbel"/>
          <w:sz w:val="23"/>
          <w:lang w:eastAsia="de-DE"/>
        </w:rPr>
        <w:t>noch</w:t>
      </w:r>
      <w:r w:rsidRPr="00493D9E">
        <w:rPr>
          <w:rFonts w:ascii="Corbel" w:eastAsia="Corbel" w:hAnsi="Corbel" w:cs="Corbel"/>
          <w:b/>
          <w:sz w:val="23"/>
          <w:lang w:eastAsia="de-DE"/>
        </w:rPr>
        <w:t xml:space="preserve"> nicht vollendet hat.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u w:val="single" w:color="000000"/>
          <w:lang w:eastAsia="de-DE"/>
        </w:rPr>
        <w:t>Die Pflege durch die Lehrperson muss notwendig sein</w:t>
      </w:r>
      <w:r w:rsidRPr="00493D9E">
        <w:rPr>
          <w:rFonts w:ascii="Corbel" w:eastAsia="Corbel" w:hAnsi="Corbel" w:cs="Corbel"/>
          <w:sz w:val="23"/>
          <w:lang w:eastAsia="de-DE"/>
        </w:rPr>
        <w:t xml:space="preserve">. Das heißt, es müssen zwingende Gründe vorliegen, die die Pflege ausschließlich durch die Lehrperson notwendig machen. Zum Begriff der </w:t>
      </w:r>
      <w:r w:rsidRPr="00493D9E">
        <w:rPr>
          <w:rFonts w:ascii="Corbel" w:eastAsia="Corbel" w:hAnsi="Corbel" w:cs="Corbel"/>
          <w:b/>
          <w:sz w:val="23"/>
          <w:lang w:eastAsia="de-DE"/>
        </w:rPr>
        <w:t>„notwendigen Pflege“</w:t>
      </w:r>
      <w:r w:rsidRPr="00493D9E">
        <w:rPr>
          <w:rFonts w:ascii="Corbel" w:eastAsia="Corbel" w:hAnsi="Corbel" w:cs="Corbel"/>
          <w:sz w:val="23"/>
          <w:lang w:eastAsia="de-DE"/>
        </w:rPr>
        <w:t xml:space="preserve"> wird auf das Erkenntnis des VwGH vom 26.04.1957, </w:t>
      </w:r>
      <w:proofErr w:type="spellStart"/>
      <w:r w:rsidRPr="00493D9E">
        <w:rPr>
          <w:rFonts w:ascii="Corbel" w:eastAsia="Corbel" w:hAnsi="Corbel" w:cs="Corbel"/>
          <w:sz w:val="23"/>
          <w:lang w:eastAsia="de-DE"/>
        </w:rPr>
        <w:t>Slg</w:t>
      </w:r>
      <w:proofErr w:type="spellEnd"/>
      <w:r w:rsidRPr="00493D9E">
        <w:rPr>
          <w:rFonts w:ascii="Corbel" w:eastAsia="Corbel" w:hAnsi="Corbel" w:cs="Corbel"/>
          <w:sz w:val="23"/>
          <w:lang w:eastAsia="de-DE"/>
        </w:rPr>
        <w:t xml:space="preserve">. 4339, hingewiesen; danach ist Pflege </w:t>
      </w:r>
      <w:r w:rsidRPr="00493D9E">
        <w:rPr>
          <w:rFonts w:ascii="Corbel" w:eastAsia="Corbel" w:hAnsi="Corbel" w:cs="Corbel"/>
          <w:sz w:val="23"/>
          <w:u w:val="single" w:color="000000"/>
          <w:lang w:eastAsia="de-DE"/>
        </w:rPr>
        <w:t>„Hilfeleistung bei lebenswichtigen Verrichtungen“, die nicht außerhalb der</w:t>
      </w:r>
      <w:r w:rsidRPr="00493D9E">
        <w:rPr>
          <w:rFonts w:ascii="Corbel" w:eastAsia="Corbel" w:hAnsi="Corbel" w:cs="Corbel"/>
          <w:sz w:val="23"/>
          <w:lang w:eastAsia="de-DE"/>
        </w:rPr>
        <w:t xml:space="preserve"> </w:t>
      </w:r>
      <w:r w:rsidRPr="00493D9E">
        <w:rPr>
          <w:rFonts w:ascii="Corbel" w:eastAsia="Corbel" w:hAnsi="Corbel" w:cs="Corbel"/>
          <w:sz w:val="23"/>
          <w:u w:val="single" w:color="000000"/>
          <w:lang w:eastAsia="de-DE"/>
        </w:rPr>
        <w:t>Dienstzeit erbracht werden können (VwGH 24.01.1996, 93/12/0103).</w:t>
      </w:r>
      <w:r w:rsidRPr="00493D9E">
        <w:rPr>
          <w:rFonts w:ascii="Corbel" w:eastAsia="Corbel" w:hAnsi="Corbel" w:cs="Corbel"/>
          <w:sz w:val="23"/>
          <w:lang w:eastAsia="de-DE"/>
        </w:rPr>
        <w:t xml:space="preserve"> </w:t>
      </w:r>
    </w:p>
    <w:p w:rsidR="00493D9E" w:rsidRPr="00493D9E" w:rsidRDefault="00493D9E" w:rsidP="00493D9E">
      <w:pPr>
        <w:spacing w:after="0"/>
        <w:rPr>
          <w:rFonts w:ascii="Corbel" w:eastAsia="Corbel" w:hAnsi="Corbel" w:cs="Corbel"/>
          <w:sz w:val="23"/>
          <w:lang w:eastAsia="de-DE"/>
        </w:rPr>
      </w:pPr>
      <w:r w:rsidRPr="00493D9E">
        <w:rPr>
          <w:rFonts w:ascii="Corbel" w:eastAsia="Corbel" w:hAnsi="Corbel" w:cs="Corbel"/>
          <w:sz w:val="23"/>
          <w:lang w:eastAsia="de-DE"/>
        </w:rPr>
        <w:lastRenderedPageBreak/>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Als weitere Voraussetzung fordert das Gesetz den </w:t>
      </w:r>
      <w:r w:rsidRPr="00493D9E">
        <w:rPr>
          <w:rFonts w:ascii="Corbel" w:eastAsia="Corbel" w:hAnsi="Corbel" w:cs="Corbel"/>
          <w:b/>
          <w:sz w:val="23"/>
          <w:lang w:eastAsia="de-DE"/>
        </w:rPr>
        <w:t>„gemeinsamen Haushalt“</w:t>
      </w:r>
      <w:r w:rsidRPr="00493D9E">
        <w:rPr>
          <w:rFonts w:ascii="Corbel" w:eastAsia="Corbel" w:hAnsi="Corbel" w:cs="Corbel"/>
          <w:sz w:val="23"/>
          <w:lang w:eastAsia="de-DE"/>
        </w:rPr>
        <w:t xml:space="preserve">. Entscheidend für einen gemeinsamen Haushalt ist nicht die polizeiliche Meldung, sondern das gemeinsame Wohnen und Wirtschaften auf längere Zeit. </w:t>
      </w:r>
      <w:r w:rsidRPr="00493D9E">
        <w:rPr>
          <w:rFonts w:ascii="Corbel" w:eastAsia="Corbel" w:hAnsi="Corbel" w:cs="Corbel"/>
          <w:b/>
          <w:sz w:val="23"/>
          <w:lang w:eastAsia="de-DE"/>
        </w:rPr>
        <w:t xml:space="preserve">Im Falle der notwendigen </w:t>
      </w:r>
      <w:r w:rsidRPr="00493D9E">
        <w:rPr>
          <w:rFonts w:ascii="Corbel" w:eastAsia="Corbel" w:hAnsi="Corbel" w:cs="Corbel"/>
          <w:b/>
          <w:sz w:val="23"/>
          <w:u w:val="single" w:color="000000"/>
          <w:lang w:eastAsia="de-DE"/>
        </w:rPr>
        <w:t>Pflege</w:t>
      </w:r>
      <w:r w:rsidRPr="00493D9E">
        <w:rPr>
          <w:rFonts w:ascii="Corbel" w:eastAsia="Corbel" w:hAnsi="Corbel" w:cs="Corbel"/>
          <w:b/>
          <w:sz w:val="23"/>
          <w:lang w:eastAsia="de-DE"/>
        </w:rPr>
        <w:t xml:space="preserve"> eines erkrankten Kindes</w:t>
      </w:r>
      <w:r w:rsidRPr="00493D9E">
        <w:rPr>
          <w:rFonts w:ascii="Corbel" w:eastAsia="Corbel" w:hAnsi="Corbel" w:cs="Corbel"/>
          <w:sz w:val="23"/>
          <w:lang w:eastAsia="de-DE"/>
        </w:rPr>
        <w:t xml:space="preserve"> (Wahl- oder Pflegekindes) haben </w:t>
      </w:r>
      <w:r w:rsidRPr="00493D9E">
        <w:rPr>
          <w:rFonts w:ascii="Corbel" w:eastAsia="Corbel" w:hAnsi="Corbel" w:cs="Corbel"/>
          <w:b/>
          <w:sz w:val="23"/>
          <w:lang w:eastAsia="de-DE"/>
        </w:rPr>
        <w:t>auch jene</w:t>
      </w:r>
      <w:r w:rsidRPr="00493D9E">
        <w:rPr>
          <w:rFonts w:ascii="Corbel" w:eastAsia="Corbel" w:hAnsi="Corbel" w:cs="Corbel"/>
          <w:sz w:val="23"/>
          <w:lang w:eastAsia="de-DE"/>
        </w:rPr>
        <w:t xml:space="preserve"> Lehrpersonen Anspruch auf Pflegefreistellung, </w:t>
      </w:r>
      <w:r w:rsidRPr="00493D9E">
        <w:rPr>
          <w:rFonts w:ascii="Corbel" w:eastAsia="Corbel" w:hAnsi="Corbel" w:cs="Corbel"/>
          <w:b/>
          <w:sz w:val="23"/>
          <w:lang w:eastAsia="de-DE"/>
        </w:rPr>
        <w:t>die nicht</w:t>
      </w:r>
      <w:r w:rsidRPr="00493D9E">
        <w:rPr>
          <w:rFonts w:ascii="Corbel" w:eastAsia="Corbel" w:hAnsi="Corbel" w:cs="Corbel"/>
          <w:sz w:val="23"/>
          <w:lang w:eastAsia="de-DE"/>
        </w:rPr>
        <w:t xml:space="preserve"> mit ihrem erkrankten Kind (Wahl- oder Pflegekind) </w:t>
      </w:r>
      <w:r w:rsidRPr="00493D9E">
        <w:rPr>
          <w:rFonts w:ascii="Corbel" w:eastAsia="Corbel" w:hAnsi="Corbel" w:cs="Corbel"/>
          <w:b/>
          <w:sz w:val="23"/>
          <w:lang w:eastAsia="de-DE"/>
        </w:rPr>
        <w:t>im gemeinsamen Haushalt leben.</w:t>
      </w:r>
      <w:r w:rsidRPr="00493D9E">
        <w:rPr>
          <w:rFonts w:ascii="Corbel" w:eastAsia="Corbel" w:hAnsi="Corbel" w:cs="Corbel"/>
          <w:sz w:val="23"/>
          <w:lang w:eastAsia="de-DE"/>
        </w:rPr>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Als „</w:t>
      </w:r>
      <w:r w:rsidRPr="00493D9E">
        <w:rPr>
          <w:rFonts w:ascii="Corbel" w:eastAsia="Corbel" w:hAnsi="Corbel" w:cs="Corbel"/>
          <w:b/>
          <w:sz w:val="23"/>
          <w:lang w:eastAsia="de-DE"/>
        </w:rPr>
        <w:t>nahe Angehörige“</w:t>
      </w:r>
      <w:r w:rsidRPr="00493D9E">
        <w:rPr>
          <w:rFonts w:ascii="Corbel" w:eastAsia="Corbel" w:hAnsi="Corbel" w:cs="Corbel"/>
          <w:sz w:val="23"/>
          <w:lang w:eastAsia="de-DE"/>
        </w:rPr>
        <w:t xml:space="preserve"> sind der Ehegatte/die Ehegattin und Personen anzusehen, die mit der Lehrperson in gerader Linie verwandt sind, ferner Geschwister, Stief-, Wahl- und Pflegekinder sowie die Person, mit der die Lehrperson in Lebensgemeinschaft oder eingetragener Partnerschaft lebt. </w:t>
      </w:r>
    </w:p>
    <w:p w:rsidR="00493D9E" w:rsidRPr="00493D9E" w:rsidRDefault="00493D9E" w:rsidP="00493D9E">
      <w:pPr>
        <w:spacing w:after="399" w:line="291" w:lineRule="auto"/>
        <w:ind w:left="-5" w:hanging="10"/>
        <w:rPr>
          <w:rFonts w:ascii="Corbel" w:eastAsia="Corbel" w:hAnsi="Corbel" w:cs="Corbel"/>
          <w:sz w:val="23"/>
          <w:lang w:eastAsia="de-DE"/>
        </w:rPr>
      </w:pPr>
      <w:r w:rsidRPr="00493D9E">
        <w:rPr>
          <w:rFonts w:ascii="Corbel" w:eastAsia="Corbel" w:hAnsi="Corbel" w:cs="Corbel"/>
          <w:sz w:val="23"/>
          <w:u w:val="single" w:color="000000"/>
          <w:lang w:eastAsia="de-DE"/>
        </w:rPr>
        <w:t>Die Pflegefreistellung einer Lehrperson darf</w:t>
      </w:r>
      <w:r w:rsidRPr="00493D9E">
        <w:rPr>
          <w:rFonts w:ascii="Corbel" w:eastAsia="Corbel" w:hAnsi="Corbel" w:cs="Corbel"/>
          <w:sz w:val="23"/>
          <w:lang w:eastAsia="de-DE"/>
        </w:rPr>
        <w:t xml:space="preserve"> </w:t>
      </w:r>
    </w:p>
    <w:p w:rsidR="00493D9E" w:rsidRPr="00493D9E" w:rsidRDefault="00493D9E" w:rsidP="00493D9E">
      <w:pPr>
        <w:numPr>
          <w:ilvl w:val="0"/>
          <w:numId w:val="2"/>
        </w:numPr>
        <w:spacing w:after="245" w:line="267" w:lineRule="auto"/>
        <w:ind w:right="55"/>
        <w:jc w:val="both"/>
        <w:rPr>
          <w:rFonts w:ascii="Corbel" w:eastAsia="Corbel" w:hAnsi="Corbel" w:cs="Corbel"/>
          <w:sz w:val="23"/>
          <w:lang w:eastAsia="de-DE"/>
        </w:rPr>
      </w:pPr>
      <w:r w:rsidRPr="00493D9E">
        <w:rPr>
          <w:rFonts w:ascii="Corbel" w:eastAsia="Corbel" w:hAnsi="Corbel" w:cs="Corbel"/>
          <w:b/>
          <w:sz w:val="23"/>
          <w:lang w:eastAsia="de-DE"/>
        </w:rPr>
        <w:t>an allgemeinbildenden Pflichtschulen je Schuljahr den sechsunddreißigsten Teil seiner Jahresstunden für die Unterrichtsverpflichtung</w:t>
      </w:r>
      <w:r w:rsidRPr="00493D9E">
        <w:rPr>
          <w:rFonts w:ascii="Corbel" w:eastAsia="Corbel" w:hAnsi="Corbel" w:cs="Corbel"/>
          <w:sz w:val="23"/>
          <w:lang w:eastAsia="de-DE"/>
        </w:rPr>
        <w:t xml:space="preserve"> gemäß § 43 Abs. 1 Z. 1 LDG 1984 (laut Erlass über die Jahresnorm) und </w:t>
      </w:r>
    </w:p>
    <w:p w:rsidR="00493D9E" w:rsidRPr="00493D9E" w:rsidRDefault="00493D9E" w:rsidP="00493D9E">
      <w:pPr>
        <w:numPr>
          <w:ilvl w:val="0"/>
          <w:numId w:val="2"/>
        </w:numPr>
        <w:spacing w:after="246" w:line="267" w:lineRule="auto"/>
        <w:ind w:right="55"/>
        <w:jc w:val="both"/>
        <w:rPr>
          <w:rFonts w:ascii="Corbel" w:eastAsia="Corbel" w:hAnsi="Corbel" w:cs="Corbel"/>
          <w:sz w:val="23"/>
          <w:lang w:eastAsia="de-DE"/>
        </w:rPr>
      </w:pPr>
      <w:r w:rsidRPr="00493D9E">
        <w:rPr>
          <w:rFonts w:ascii="Corbel" w:eastAsia="Corbel" w:hAnsi="Corbel" w:cs="Corbel"/>
          <w:b/>
          <w:sz w:val="23"/>
          <w:lang w:eastAsia="de-DE"/>
        </w:rPr>
        <w:t xml:space="preserve">an Berufsschulen je Schuljahr  </w:t>
      </w:r>
    </w:p>
    <w:p w:rsidR="00493D9E" w:rsidRPr="00493D9E" w:rsidRDefault="00493D9E" w:rsidP="00493D9E">
      <w:pPr>
        <w:numPr>
          <w:ilvl w:val="1"/>
          <w:numId w:val="2"/>
        </w:numPr>
        <w:spacing w:after="256" w:line="300" w:lineRule="auto"/>
        <w:ind w:right="53"/>
        <w:jc w:val="both"/>
        <w:rPr>
          <w:rFonts w:ascii="Corbel" w:eastAsia="Corbel" w:hAnsi="Corbel" w:cs="Corbel"/>
          <w:sz w:val="23"/>
          <w:lang w:eastAsia="de-DE"/>
        </w:rPr>
      </w:pPr>
      <w:r w:rsidRPr="00493D9E">
        <w:rPr>
          <w:rFonts w:ascii="Corbel" w:eastAsia="Corbel" w:hAnsi="Corbel" w:cs="Corbel"/>
          <w:b/>
          <w:sz w:val="23"/>
          <w:lang w:eastAsia="de-DE"/>
        </w:rPr>
        <w:t>23 Wochenstunden</w:t>
      </w:r>
      <w:r w:rsidRPr="00493D9E">
        <w:rPr>
          <w:rFonts w:ascii="Corbel" w:eastAsia="Corbel" w:hAnsi="Corbel" w:cs="Corbel"/>
          <w:sz w:val="23"/>
          <w:lang w:eastAsia="de-DE"/>
        </w:rPr>
        <w:t xml:space="preserve"> beim Unterricht in den Fachgruppen I und II sowie  </w:t>
      </w:r>
    </w:p>
    <w:p w:rsidR="00493D9E" w:rsidRPr="00493D9E" w:rsidRDefault="00493D9E" w:rsidP="00493D9E">
      <w:pPr>
        <w:numPr>
          <w:ilvl w:val="1"/>
          <w:numId w:val="2"/>
        </w:numPr>
        <w:spacing w:after="225" w:line="292" w:lineRule="auto"/>
        <w:ind w:right="53"/>
        <w:jc w:val="both"/>
        <w:rPr>
          <w:rFonts w:ascii="Corbel" w:eastAsia="Corbel" w:hAnsi="Corbel" w:cs="Corbel"/>
          <w:sz w:val="23"/>
          <w:lang w:eastAsia="de-DE"/>
        </w:rPr>
      </w:pPr>
      <w:r w:rsidRPr="00493D9E">
        <w:rPr>
          <w:rFonts w:ascii="Corbel" w:eastAsia="Corbel" w:hAnsi="Corbel" w:cs="Corbel"/>
          <w:b/>
          <w:sz w:val="23"/>
          <w:lang w:eastAsia="de-DE"/>
        </w:rPr>
        <w:t>24,25 Wochenstunden</w:t>
      </w:r>
      <w:r w:rsidRPr="00493D9E">
        <w:rPr>
          <w:rFonts w:ascii="Corbel" w:eastAsia="Corbel" w:hAnsi="Corbel" w:cs="Corbel"/>
          <w:sz w:val="23"/>
          <w:lang w:eastAsia="de-DE"/>
        </w:rPr>
        <w:t xml:space="preserve"> in der Fachgruppe III  </w:t>
      </w:r>
    </w:p>
    <w:p w:rsidR="00493D9E" w:rsidRPr="00493D9E" w:rsidRDefault="00493D9E" w:rsidP="00493D9E">
      <w:pPr>
        <w:numPr>
          <w:ilvl w:val="1"/>
          <w:numId w:val="2"/>
        </w:numPr>
        <w:spacing w:after="188" w:line="292" w:lineRule="auto"/>
        <w:ind w:right="53"/>
        <w:jc w:val="both"/>
        <w:rPr>
          <w:rFonts w:ascii="Corbel" w:eastAsia="Corbel" w:hAnsi="Corbel" w:cs="Corbel"/>
          <w:sz w:val="23"/>
          <w:lang w:eastAsia="de-DE"/>
        </w:rPr>
      </w:pPr>
      <w:r w:rsidRPr="00493D9E">
        <w:rPr>
          <w:rFonts w:ascii="Corbel" w:eastAsia="Corbel" w:hAnsi="Corbel" w:cs="Corbel"/>
          <w:b/>
          <w:sz w:val="23"/>
          <w:lang w:eastAsia="de-DE"/>
        </w:rPr>
        <w:t xml:space="preserve">22 Wochenstunden </w:t>
      </w:r>
      <w:r w:rsidRPr="00493D9E">
        <w:rPr>
          <w:rFonts w:ascii="Corbel" w:eastAsia="Corbel" w:hAnsi="Corbel" w:cs="Corbel"/>
          <w:sz w:val="23"/>
          <w:lang w:eastAsia="de-DE"/>
        </w:rPr>
        <w:t xml:space="preserve">im Fall des § 53 Abs. 1 (Religionslehrpersonen)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nicht übersteigen. </w:t>
      </w:r>
    </w:p>
    <w:p w:rsidR="00493D9E" w:rsidRPr="00493D9E" w:rsidRDefault="00493D9E" w:rsidP="00493D9E">
      <w:pPr>
        <w:spacing w:after="401"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Darüber hinaus besteht Anspruch auf Pflegefreistellung bis zum obigen Höchstausmaß, wenn die Lehrperson: </w:t>
      </w:r>
    </w:p>
    <w:p w:rsidR="00493D9E" w:rsidRPr="00493D9E" w:rsidRDefault="00493D9E" w:rsidP="00493D9E">
      <w:pPr>
        <w:numPr>
          <w:ilvl w:val="0"/>
          <w:numId w:val="3"/>
        </w:numPr>
        <w:spacing w:after="11" w:line="292" w:lineRule="auto"/>
        <w:ind w:right="53"/>
        <w:jc w:val="both"/>
        <w:rPr>
          <w:rFonts w:ascii="Corbel" w:eastAsia="Corbel" w:hAnsi="Corbel" w:cs="Corbel"/>
          <w:sz w:val="23"/>
          <w:lang w:eastAsia="de-DE"/>
        </w:rPr>
      </w:pPr>
      <w:r w:rsidRPr="00493D9E">
        <w:rPr>
          <w:rFonts w:ascii="Corbel" w:eastAsia="Corbel" w:hAnsi="Corbel" w:cs="Corbel"/>
          <w:sz w:val="23"/>
          <w:lang w:eastAsia="de-DE"/>
        </w:rPr>
        <w:t xml:space="preserve">den </w:t>
      </w:r>
      <w:r w:rsidRPr="00493D9E">
        <w:rPr>
          <w:rFonts w:ascii="Corbel" w:eastAsia="Corbel" w:hAnsi="Corbel" w:cs="Corbel"/>
          <w:b/>
          <w:sz w:val="23"/>
          <w:lang w:eastAsia="de-DE"/>
        </w:rPr>
        <w:t>Anspruch</w:t>
      </w:r>
      <w:r w:rsidRPr="00493D9E">
        <w:rPr>
          <w:rFonts w:ascii="Corbel" w:eastAsia="Corbel" w:hAnsi="Corbel" w:cs="Corbel"/>
          <w:sz w:val="23"/>
          <w:lang w:eastAsia="de-DE"/>
        </w:rPr>
        <w:t xml:space="preserve"> auf Pflegefreistellung bereits </w:t>
      </w:r>
      <w:r w:rsidRPr="00493D9E">
        <w:rPr>
          <w:rFonts w:ascii="Corbel" w:eastAsia="Corbel" w:hAnsi="Corbel" w:cs="Corbel"/>
          <w:b/>
          <w:sz w:val="23"/>
          <w:lang w:eastAsia="de-DE"/>
        </w:rPr>
        <w:t>verbraucht</w:t>
      </w:r>
      <w:r w:rsidRPr="00493D9E">
        <w:rPr>
          <w:rFonts w:ascii="Corbel" w:eastAsia="Corbel" w:hAnsi="Corbel" w:cs="Corbel"/>
          <w:sz w:val="23"/>
          <w:lang w:eastAsia="de-DE"/>
        </w:rPr>
        <w:t xml:space="preserve"> hat </w:t>
      </w:r>
      <w:r w:rsidRPr="00493D9E">
        <w:rPr>
          <w:rFonts w:ascii="Corbel" w:eastAsia="Corbel" w:hAnsi="Corbel" w:cs="Corbel"/>
          <w:b/>
          <w:sz w:val="23"/>
          <w:u w:val="single" w:color="000000"/>
          <w:lang w:eastAsia="de-DE"/>
        </w:rPr>
        <w:t>und</w:t>
      </w:r>
      <w:r w:rsidRPr="00493D9E">
        <w:rPr>
          <w:rFonts w:ascii="Corbel" w:eastAsia="Corbel" w:hAnsi="Corbel" w:cs="Corbel"/>
          <w:sz w:val="23"/>
          <w:lang w:eastAsia="de-DE"/>
        </w:rPr>
        <w:t xml:space="preserve">  </w:t>
      </w:r>
    </w:p>
    <w:p w:rsidR="00493D9E" w:rsidRPr="00493D9E" w:rsidRDefault="00493D9E" w:rsidP="00493D9E">
      <w:pPr>
        <w:numPr>
          <w:ilvl w:val="0"/>
          <w:numId w:val="3"/>
        </w:numPr>
        <w:spacing w:after="356" w:line="292" w:lineRule="auto"/>
        <w:ind w:right="53"/>
        <w:jc w:val="both"/>
        <w:rPr>
          <w:rFonts w:ascii="Corbel" w:eastAsia="Corbel" w:hAnsi="Corbel" w:cs="Corbel"/>
          <w:sz w:val="23"/>
          <w:lang w:eastAsia="de-DE"/>
        </w:rPr>
      </w:pPr>
      <w:r w:rsidRPr="00493D9E">
        <w:rPr>
          <w:rFonts w:ascii="Corbel" w:eastAsia="Corbel" w:hAnsi="Corbel" w:cs="Corbel"/>
          <w:b/>
          <w:sz w:val="23"/>
          <w:lang w:eastAsia="de-DE"/>
        </w:rPr>
        <w:t xml:space="preserve">wegen der notwendigen </w:t>
      </w:r>
      <w:r w:rsidRPr="00493D9E">
        <w:rPr>
          <w:rFonts w:ascii="Corbel" w:eastAsia="Corbel" w:hAnsi="Corbel" w:cs="Corbel"/>
          <w:b/>
          <w:sz w:val="23"/>
          <w:u w:val="single" w:color="000000"/>
          <w:lang w:eastAsia="de-DE"/>
        </w:rPr>
        <w:t>Pflege</w:t>
      </w:r>
      <w:r w:rsidRPr="00493D9E">
        <w:rPr>
          <w:rFonts w:ascii="Corbel" w:eastAsia="Corbel" w:hAnsi="Corbel" w:cs="Corbel"/>
          <w:b/>
          <w:sz w:val="23"/>
          <w:lang w:eastAsia="de-DE"/>
        </w:rPr>
        <w:t xml:space="preserve"> ihres</w:t>
      </w:r>
      <w:r w:rsidRPr="00493D9E">
        <w:rPr>
          <w:rFonts w:ascii="Corbel" w:eastAsia="Corbel" w:hAnsi="Corbel" w:cs="Corbel"/>
          <w:sz w:val="23"/>
          <w:lang w:eastAsia="de-DE"/>
        </w:rPr>
        <w:t xml:space="preserve"> </w:t>
      </w:r>
      <w:r w:rsidRPr="00493D9E">
        <w:rPr>
          <w:rFonts w:ascii="Corbel" w:eastAsia="Corbel" w:hAnsi="Corbel" w:cs="Corbel"/>
          <w:b/>
          <w:sz w:val="23"/>
          <w:lang w:eastAsia="de-DE"/>
        </w:rPr>
        <w:t>im gemeinsamen Haushalt lebenden erkrankten Kindes</w:t>
      </w:r>
      <w:r w:rsidRPr="00493D9E">
        <w:rPr>
          <w:rFonts w:ascii="Corbel" w:eastAsia="Corbel" w:hAnsi="Corbel" w:cs="Corbel"/>
          <w:sz w:val="23"/>
          <w:lang w:eastAsia="de-DE"/>
        </w:rPr>
        <w:t xml:space="preserve">, Wahl- Pflege- oder Stiefkindes oder Kindes der Person, mit der die Lehrperson in Lebensgemeinschaft oder in eingetragener Partnerschaft lebt, </w:t>
      </w:r>
      <w:r w:rsidRPr="00493D9E">
        <w:rPr>
          <w:rFonts w:ascii="Corbel" w:eastAsia="Corbel" w:hAnsi="Corbel" w:cs="Corbel"/>
          <w:b/>
          <w:sz w:val="23"/>
          <w:lang w:eastAsia="de-DE"/>
        </w:rPr>
        <w:t xml:space="preserve">welches das 12. Lebensjahr noch nicht überschritten </w:t>
      </w:r>
      <w:r w:rsidRPr="00493D9E">
        <w:rPr>
          <w:rFonts w:ascii="Corbel" w:eastAsia="Corbel" w:hAnsi="Corbel" w:cs="Corbel"/>
          <w:sz w:val="23"/>
          <w:lang w:eastAsia="de-DE"/>
        </w:rPr>
        <w:t xml:space="preserve">hat </w:t>
      </w:r>
      <w:r w:rsidRPr="00493D9E">
        <w:rPr>
          <w:rFonts w:ascii="Corbel" w:eastAsia="Corbel" w:hAnsi="Corbel" w:cs="Corbel"/>
          <w:b/>
          <w:sz w:val="23"/>
          <w:lang w:eastAsia="de-DE"/>
        </w:rPr>
        <w:t>oder für das erhöhte Familienbeihilfe</w:t>
      </w:r>
      <w:r w:rsidRPr="00493D9E">
        <w:rPr>
          <w:rFonts w:ascii="Corbel" w:eastAsia="Corbel" w:hAnsi="Corbel" w:cs="Corbel"/>
          <w:sz w:val="23"/>
          <w:lang w:eastAsia="de-DE"/>
        </w:rPr>
        <w:t xml:space="preserve"> im Sinne des § 8 Abs. 4 des Familienlastenausgleichsgesetzes 1967, BGBl. Nr. 376/1967, gewährt wird, an der Dienstleistung neuerlich oder weiterhin verhindert ist.  </w:t>
      </w:r>
    </w:p>
    <w:p w:rsidR="00493D9E" w:rsidRPr="00493D9E" w:rsidRDefault="00493D9E" w:rsidP="00493D9E">
      <w:pPr>
        <w:spacing w:after="21"/>
        <w:ind w:left="720"/>
        <w:rPr>
          <w:rFonts w:ascii="Corbel" w:eastAsia="Corbel" w:hAnsi="Corbel" w:cs="Corbel"/>
          <w:sz w:val="23"/>
          <w:lang w:eastAsia="de-DE"/>
        </w:rPr>
      </w:pPr>
      <w:r w:rsidRPr="00493D9E">
        <w:rPr>
          <w:rFonts w:ascii="Corbel" w:eastAsia="Corbel" w:hAnsi="Corbel" w:cs="Corbel"/>
          <w:sz w:val="23"/>
          <w:lang w:eastAsia="de-DE"/>
        </w:rPr>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Ist die Jahresnorm der Lehrperson herabgesetzt, so gebührt die Pflegefreistellung jeweils im anteilig verminderten Ausmaß. Überschreitet die Unterrichtsverpflichtung einer Lehrperson an </w:t>
      </w:r>
      <w:r w:rsidRPr="00493D9E">
        <w:rPr>
          <w:rFonts w:ascii="Corbel" w:eastAsia="Corbel" w:hAnsi="Corbel" w:cs="Corbel"/>
          <w:sz w:val="23"/>
          <w:lang w:eastAsia="de-DE"/>
        </w:rPr>
        <w:lastRenderedPageBreak/>
        <w:t xml:space="preserve">einer allgemein bildenden Pflichtschule unter Anwendung der §§ 43 Abs. 2 oder 50 des Landeslehrer-Dienstrechtsgesetzes den sechsunddreißigsten Teil seiner Jahresstunden für die Unterrichtsverpflichtung gemäß § 43 Abs. 1 Ziffer 1 leg. </w:t>
      </w:r>
      <w:proofErr w:type="spellStart"/>
      <w:r w:rsidRPr="00493D9E">
        <w:rPr>
          <w:rFonts w:ascii="Corbel" w:eastAsia="Corbel" w:hAnsi="Corbel" w:cs="Corbel"/>
          <w:sz w:val="23"/>
          <w:lang w:eastAsia="de-DE"/>
        </w:rPr>
        <w:t>cit</w:t>
      </w:r>
      <w:proofErr w:type="spellEnd"/>
      <w:r w:rsidRPr="00493D9E">
        <w:rPr>
          <w:rFonts w:ascii="Corbel" w:eastAsia="Corbel" w:hAnsi="Corbel" w:cs="Corbel"/>
          <w:sz w:val="23"/>
          <w:lang w:eastAsia="de-DE"/>
        </w:rPr>
        <w:t xml:space="preserve">., so gebührt die Pflegefreistellung überdies für jede weitere Unterrichtsstunde.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Ist die Lehrverpflichtung von Lehrpersonen an Berufsschulen herabgesetzt oder wird das Ausmaß ihrer Lehrverpflichtung aus den im § 61 Abs. 1 des Gehaltsgesetzes 1956 angeführten Gründen überschritten, so gebührt die Pflegefreistellung jeweils im anteilig verminderten oder erhöhten Ausmaß.  </w:t>
      </w:r>
    </w:p>
    <w:p w:rsidR="00493D9E" w:rsidRPr="00493D9E" w:rsidRDefault="00493D9E" w:rsidP="00493D9E">
      <w:pPr>
        <w:tabs>
          <w:tab w:val="center" w:pos="1037"/>
          <w:tab w:val="center" w:pos="1575"/>
          <w:tab w:val="center" w:pos="2086"/>
          <w:tab w:val="center" w:pos="2976"/>
          <w:tab w:val="center" w:pos="4324"/>
          <w:tab w:val="center" w:pos="5917"/>
          <w:tab w:val="center" w:pos="7119"/>
          <w:tab w:val="center" w:pos="7696"/>
          <w:tab w:val="center" w:pos="8452"/>
          <w:tab w:val="right" w:pos="9421"/>
        </w:tabs>
        <w:spacing w:after="15" w:line="292" w:lineRule="auto"/>
        <w:ind w:left="-15"/>
        <w:rPr>
          <w:rFonts w:ascii="Corbel" w:eastAsia="Corbel" w:hAnsi="Corbel" w:cs="Corbel"/>
          <w:sz w:val="23"/>
          <w:lang w:eastAsia="de-DE"/>
        </w:rPr>
      </w:pPr>
      <w:r w:rsidRPr="00493D9E">
        <w:rPr>
          <w:rFonts w:ascii="Corbel" w:eastAsia="Corbel" w:hAnsi="Corbel" w:cs="Corbel"/>
          <w:sz w:val="23"/>
          <w:lang w:eastAsia="de-DE"/>
        </w:rPr>
        <w:t xml:space="preserve">Ändert </w:t>
      </w:r>
      <w:r w:rsidRPr="00493D9E">
        <w:rPr>
          <w:rFonts w:ascii="Corbel" w:eastAsia="Corbel" w:hAnsi="Corbel" w:cs="Corbel"/>
          <w:sz w:val="23"/>
          <w:lang w:eastAsia="de-DE"/>
        </w:rPr>
        <w:tab/>
        <w:t xml:space="preserve">sich </w:t>
      </w:r>
      <w:r w:rsidRPr="00493D9E">
        <w:rPr>
          <w:rFonts w:ascii="Corbel" w:eastAsia="Corbel" w:hAnsi="Corbel" w:cs="Corbel"/>
          <w:sz w:val="23"/>
          <w:lang w:eastAsia="de-DE"/>
        </w:rPr>
        <w:tab/>
        <w:t xml:space="preserve">das </w:t>
      </w:r>
      <w:r w:rsidRPr="00493D9E">
        <w:rPr>
          <w:rFonts w:ascii="Corbel" w:eastAsia="Corbel" w:hAnsi="Corbel" w:cs="Corbel"/>
          <w:sz w:val="23"/>
          <w:lang w:eastAsia="de-DE"/>
        </w:rPr>
        <w:tab/>
        <w:t xml:space="preserve">der </w:t>
      </w:r>
      <w:r w:rsidRPr="00493D9E">
        <w:rPr>
          <w:rFonts w:ascii="Corbel" w:eastAsia="Corbel" w:hAnsi="Corbel" w:cs="Corbel"/>
          <w:sz w:val="23"/>
          <w:lang w:eastAsia="de-DE"/>
        </w:rPr>
        <w:tab/>
        <w:t xml:space="preserve">Lehrperson </w:t>
      </w:r>
      <w:r w:rsidRPr="00493D9E">
        <w:rPr>
          <w:rFonts w:ascii="Corbel" w:eastAsia="Corbel" w:hAnsi="Corbel" w:cs="Corbel"/>
          <w:sz w:val="23"/>
          <w:lang w:eastAsia="de-DE"/>
        </w:rPr>
        <w:tab/>
        <w:t xml:space="preserve">zugewiesene </w:t>
      </w:r>
      <w:r w:rsidRPr="00493D9E">
        <w:rPr>
          <w:rFonts w:ascii="Corbel" w:eastAsia="Corbel" w:hAnsi="Corbel" w:cs="Corbel"/>
          <w:sz w:val="23"/>
          <w:lang w:eastAsia="de-DE"/>
        </w:rPr>
        <w:tab/>
        <w:t xml:space="preserve">Stundenausmaß </w:t>
      </w:r>
      <w:r w:rsidRPr="00493D9E">
        <w:rPr>
          <w:rFonts w:ascii="Corbel" w:eastAsia="Corbel" w:hAnsi="Corbel" w:cs="Corbel"/>
          <w:sz w:val="23"/>
          <w:lang w:eastAsia="de-DE"/>
        </w:rPr>
        <w:tab/>
        <w:t xml:space="preserve">bzw. </w:t>
      </w:r>
      <w:r w:rsidRPr="00493D9E">
        <w:rPr>
          <w:rFonts w:ascii="Corbel" w:eastAsia="Corbel" w:hAnsi="Corbel" w:cs="Corbel"/>
          <w:sz w:val="23"/>
          <w:lang w:eastAsia="de-DE"/>
        </w:rPr>
        <w:tab/>
        <w:t xml:space="preserve">das </w:t>
      </w:r>
      <w:r w:rsidRPr="00493D9E">
        <w:rPr>
          <w:rFonts w:ascii="Corbel" w:eastAsia="Corbel" w:hAnsi="Corbel" w:cs="Corbel"/>
          <w:sz w:val="23"/>
          <w:lang w:eastAsia="de-DE"/>
        </w:rPr>
        <w:tab/>
        <w:t xml:space="preserve">Ausmaß </w:t>
      </w:r>
      <w:r w:rsidRPr="00493D9E">
        <w:rPr>
          <w:rFonts w:ascii="Corbel" w:eastAsia="Corbel" w:hAnsi="Corbel" w:cs="Corbel"/>
          <w:sz w:val="23"/>
          <w:lang w:eastAsia="de-DE"/>
        </w:rPr>
        <w:tab/>
        <w:t xml:space="preserve">der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Lehrverpflichtung während des Schuljahres, so ist die in diesem Schuljahr bereits verbrauchte Zeit der Pflegefreistellung in dem Ausmaß umzurechnen, das der Änderung des Stundenausmaßes bzw. der Lehrverpflichtung entspricht. Bruchteile von Unterrichtsstunden sind auf volle Unterrichtsstunden aufzurunden. </w:t>
      </w:r>
    </w:p>
    <w:p w:rsidR="00493D9E" w:rsidRPr="00493D9E" w:rsidRDefault="00493D9E" w:rsidP="00493D9E">
      <w:pPr>
        <w:spacing w:after="381" w:line="267" w:lineRule="auto"/>
        <w:ind w:left="-5" w:right="55" w:hanging="10"/>
        <w:jc w:val="both"/>
        <w:rPr>
          <w:rFonts w:ascii="Corbel" w:eastAsia="Corbel" w:hAnsi="Corbel" w:cs="Corbel"/>
          <w:sz w:val="23"/>
          <w:lang w:eastAsia="de-DE"/>
        </w:rPr>
      </w:pPr>
      <w:r w:rsidRPr="00493D9E">
        <w:rPr>
          <w:rFonts w:ascii="Corbel" w:eastAsia="Corbel" w:hAnsi="Corbel" w:cs="Corbel"/>
          <w:b/>
          <w:sz w:val="23"/>
          <w:lang w:eastAsia="de-DE"/>
        </w:rPr>
        <w:t>Die Pflegefreistellung ist</w:t>
      </w:r>
      <w:r w:rsidRPr="00493D9E">
        <w:rPr>
          <w:rFonts w:ascii="Corbel" w:eastAsia="Corbel" w:hAnsi="Corbel" w:cs="Corbel"/>
          <w:sz w:val="23"/>
          <w:lang w:eastAsia="de-DE"/>
        </w:rPr>
        <w:t xml:space="preserve"> </w:t>
      </w:r>
      <w:r w:rsidRPr="00493D9E">
        <w:rPr>
          <w:rFonts w:ascii="Corbel" w:eastAsia="Corbel" w:hAnsi="Corbel" w:cs="Corbel"/>
          <w:b/>
          <w:sz w:val="23"/>
          <w:lang w:eastAsia="de-DE"/>
        </w:rPr>
        <w:t>in vollen Unterrichtsstunden zu verbrauchen</w:t>
      </w:r>
      <w:r w:rsidRPr="00493D9E">
        <w:rPr>
          <w:rFonts w:ascii="Corbel" w:eastAsia="Corbel" w:hAnsi="Corbel" w:cs="Corbel"/>
          <w:sz w:val="23"/>
          <w:lang w:eastAsia="de-DE"/>
        </w:rPr>
        <w:t xml:space="preserve">. </w:t>
      </w:r>
    </w:p>
    <w:p w:rsidR="00493D9E" w:rsidRPr="00493D9E" w:rsidRDefault="00493D9E" w:rsidP="00493D9E">
      <w:pPr>
        <w:spacing w:after="357" w:line="291" w:lineRule="auto"/>
        <w:ind w:left="-5" w:hanging="10"/>
        <w:rPr>
          <w:rFonts w:ascii="Corbel" w:eastAsia="Corbel" w:hAnsi="Corbel" w:cs="Corbel"/>
          <w:sz w:val="23"/>
          <w:lang w:eastAsia="de-DE"/>
        </w:rPr>
      </w:pPr>
      <w:r w:rsidRPr="00493D9E">
        <w:rPr>
          <w:rFonts w:ascii="Corbel" w:eastAsia="Corbel" w:hAnsi="Corbel" w:cs="Corbel"/>
          <w:sz w:val="23"/>
          <w:u w:val="single" w:color="000000"/>
          <w:lang w:eastAsia="de-DE"/>
        </w:rPr>
        <w:t>Da Pflegefälle in der Regel nicht vorhersehbar sein werden, ist bei Eintritt eines Pflegefalles die</w:t>
      </w:r>
      <w:r w:rsidRPr="00493D9E">
        <w:rPr>
          <w:rFonts w:ascii="Corbel" w:eastAsia="Corbel" w:hAnsi="Corbel" w:cs="Corbel"/>
          <w:sz w:val="23"/>
          <w:lang w:eastAsia="de-DE"/>
        </w:rPr>
        <w:t xml:space="preserve"> </w:t>
      </w:r>
      <w:r w:rsidRPr="00493D9E">
        <w:rPr>
          <w:rFonts w:ascii="Corbel" w:eastAsia="Corbel" w:hAnsi="Corbel" w:cs="Corbel"/>
          <w:sz w:val="23"/>
          <w:u w:val="single" w:color="000000"/>
          <w:lang w:eastAsia="de-DE"/>
        </w:rPr>
        <w:t>Schulleitung unverzüglich (telefonisch, per Fax oder E-Mail) davon zu verständigen.</w:t>
      </w:r>
      <w:r w:rsidRPr="00493D9E">
        <w:rPr>
          <w:rFonts w:ascii="Corbel" w:eastAsia="Corbel" w:hAnsi="Corbel" w:cs="Corbel"/>
          <w:sz w:val="23"/>
          <w:lang w:eastAsia="de-DE"/>
        </w:rPr>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Die Lehrperson hat jedenfalls folgende Erklärung abzugeben: </w:t>
      </w:r>
    </w:p>
    <w:p w:rsidR="00493D9E" w:rsidRPr="00493D9E" w:rsidRDefault="00493D9E" w:rsidP="00493D9E">
      <w:pPr>
        <w:spacing w:after="381" w:line="267" w:lineRule="auto"/>
        <w:ind w:left="-5" w:right="55" w:hanging="10"/>
        <w:jc w:val="both"/>
        <w:rPr>
          <w:rFonts w:ascii="Corbel" w:eastAsia="Corbel" w:hAnsi="Corbel" w:cs="Corbel"/>
          <w:sz w:val="23"/>
          <w:lang w:eastAsia="de-DE"/>
        </w:rPr>
      </w:pPr>
      <w:r w:rsidRPr="00493D9E">
        <w:rPr>
          <w:rFonts w:ascii="Corbel" w:eastAsia="Corbel" w:hAnsi="Corbel" w:cs="Corbel"/>
          <w:b/>
          <w:sz w:val="23"/>
          <w:lang w:eastAsia="de-DE"/>
        </w:rPr>
        <w:t xml:space="preserve">Erklärung: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Ich erkläre, dass die von mir in der Zeit vom __________________bis _________________ gemäß         §59 des Landeslehrer-Dienstrechtsgesetzes /§ 29f des </w:t>
      </w:r>
      <w:proofErr w:type="spellStart"/>
      <w:r w:rsidRPr="00493D9E">
        <w:rPr>
          <w:rFonts w:ascii="Corbel" w:eastAsia="Corbel" w:hAnsi="Corbel" w:cs="Corbel"/>
          <w:sz w:val="23"/>
          <w:lang w:eastAsia="de-DE"/>
        </w:rPr>
        <w:t>Vertragsbedienstetengesetzes</w:t>
      </w:r>
      <w:proofErr w:type="spellEnd"/>
      <w:r w:rsidRPr="00493D9E">
        <w:rPr>
          <w:rFonts w:ascii="Corbel" w:eastAsia="Corbel" w:hAnsi="Corbel" w:cs="Corbel"/>
          <w:sz w:val="23"/>
          <w:lang w:eastAsia="de-DE"/>
        </w:rPr>
        <w:t xml:space="preserve"> in Anspruch genommene Pflegefreistellung der </w:t>
      </w:r>
      <w:r w:rsidRPr="00493D9E">
        <w:rPr>
          <w:rFonts w:ascii="Corbel" w:eastAsia="Corbel" w:hAnsi="Corbel" w:cs="Corbel"/>
          <w:b/>
          <w:sz w:val="23"/>
          <w:lang w:eastAsia="de-DE"/>
        </w:rPr>
        <w:t>notwendigen Pflege</w:t>
      </w:r>
      <w:r w:rsidRPr="00493D9E">
        <w:rPr>
          <w:rFonts w:ascii="Corbel" w:eastAsia="Corbel" w:hAnsi="Corbel" w:cs="Corbel"/>
          <w:sz w:val="23"/>
          <w:lang w:eastAsia="de-DE"/>
        </w:rPr>
        <w:t xml:space="preserve"> meines / meiner nahen Angehörigen __________________ ; im gemeinsamen Haushalt lebenden erkrankten / verunglückten __________________;  der notwendigen </w:t>
      </w:r>
      <w:r w:rsidRPr="00493D9E">
        <w:rPr>
          <w:rFonts w:ascii="Corbel" w:eastAsia="Corbel" w:hAnsi="Corbel" w:cs="Corbel"/>
          <w:b/>
          <w:sz w:val="23"/>
          <w:lang w:eastAsia="de-DE"/>
        </w:rPr>
        <w:t>Betreuung</w:t>
      </w:r>
      <w:r w:rsidRPr="00493D9E">
        <w:rPr>
          <w:rFonts w:ascii="Corbel" w:eastAsia="Corbel" w:hAnsi="Corbel" w:cs="Corbel"/>
          <w:sz w:val="23"/>
          <w:lang w:eastAsia="de-DE"/>
        </w:rPr>
        <w:t xml:space="preserve"> bzw. der </w:t>
      </w:r>
      <w:r w:rsidRPr="00493D9E">
        <w:rPr>
          <w:rFonts w:ascii="Corbel" w:eastAsia="Corbel" w:hAnsi="Corbel" w:cs="Corbel"/>
          <w:b/>
          <w:sz w:val="23"/>
          <w:lang w:eastAsia="de-DE"/>
        </w:rPr>
        <w:t>Begleitung bei einem stationären Krankenhausaufenthalt</w:t>
      </w:r>
      <w:r w:rsidRPr="00493D9E">
        <w:rPr>
          <w:rFonts w:ascii="Corbel" w:eastAsia="Corbel" w:hAnsi="Corbel" w:cs="Corbel"/>
          <w:sz w:val="23"/>
          <w:lang w:eastAsia="de-DE"/>
        </w:rPr>
        <w:t xml:space="preserve"> meines _____________ Kindes /des Kindes meines(r) Lebensgefährten(in) /Kindes meines(r) eingetragenen Partners(in) gedient hat. Eine andere geeignete Pflegeperson / Betreuungsperson stand nicht zur Verfügung.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Mir ist bekannt, dass unwahre Angaben dienst- und besoldungsrechtliche Folgen nach sich ziehen können.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___________________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Unterschrift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lastRenderedPageBreak/>
        <w:t xml:space="preserve">Nur in besonderen Fällen, </w:t>
      </w:r>
      <w:r w:rsidRPr="00493D9E">
        <w:rPr>
          <w:rFonts w:ascii="Corbel" w:eastAsia="Corbel" w:hAnsi="Corbel" w:cs="Corbel"/>
          <w:b/>
          <w:sz w:val="23"/>
          <w:lang w:eastAsia="de-DE"/>
        </w:rPr>
        <w:t xml:space="preserve">wenn berechtigte Zweifel am tatsächlichen Vorliegen der Anspruchsvoraussetzungen </w:t>
      </w:r>
      <w:r w:rsidRPr="00493D9E">
        <w:rPr>
          <w:rFonts w:ascii="Corbel" w:eastAsia="Corbel" w:hAnsi="Corbel" w:cs="Corbel"/>
          <w:sz w:val="23"/>
          <w:lang w:eastAsia="de-DE"/>
        </w:rPr>
        <w:t xml:space="preserve">für eine Pflegefreistellung bestehen, sind von den Schulleitungen nähere Ermittlungen anzustellen.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Sollten aufgetretene Zweifel im Ermittlungsverfahren bestätigt werden, ist das Ergebnis des Ermittlungsverfahrens der Bildungsdirektion für Kärnten mitzuteilen.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b/>
          <w:sz w:val="23"/>
          <w:lang w:eastAsia="de-DE"/>
        </w:rPr>
        <w:t>Wenn</w:t>
      </w:r>
      <w:r w:rsidRPr="00493D9E">
        <w:rPr>
          <w:rFonts w:ascii="Corbel" w:eastAsia="Corbel" w:hAnsi="Corbel" w:cs="Corbel"/>
          <w:sz w:val="23"/>
          <w:lang w:eastAsia="de-DE"/>
        </w:rPr>
        <w:t xml:space="preserve"> der Lehrperson, welche die Pflegefreistellung in Anspruch genommen hat, der </w:t>
      </w:r>
      <w:r w:rsidRPr="00493D9E">
        <w:rPr>
          <w:rFonts w:ascii="Corbel" w:eastAsia="Corbel" w:hAnsi="Corbel" w:cs="Corbel"/>
          <w:b/>
          <w:sz w:val="23"/>
          <w:lang w:eastAsia="de-DE"/>
        </w:rPr>
        <w:t>Nachweis, dass die Pflege / Betreuung notwendig war, nicht gelingt</w:t>
      </w:r>
      <w:r w:rsidRPr="00493D9E">
        <w:rPr>
          <w:rFonts w:ascii="Corbel" w:eastAsia="Corbel" w:hAnsi="Corbel" w:cs="Corbel"/>
          <w:sz w:val="23"/>
          <w:lang w:eastAsia="de-DE"/>
        </w:rPr>
        <w:t xml:space="preserve">, hat die Dienstbehörde eine solche Pflegefreistellung als </w:t>
      </w:r>
      <w:r w:rsidRPr="00493D9E">
        <w:rPr>
          <w:rFonts w:ascii="Corbel" w:eastAsia="Corbel" w:hAnsi="Corbel" w:cs="Corbel"/>
          <w:b/>
          <w:sz w:val="23"/>
          <w:lang w:eastAsia="de-DE"/>
        </w:rPr>
        <w:t xml:space="preserve">ungerechtfertigte Abwesenheit vom Dienst </w:t>
      </w:r>
      <w:r w:rsidRPr="00493D9E">
        <w:rPr>
          <w:rFonts w:ascii="Corbel" w:eastAsia="Corbel" w:hAnsi="Corbel" w:cs="Corbel"/>
          <w:sz w:val="23"/>
          <w:lang w:eastAsia="de-DE"/>
        </w:rPr>
        <w:t xml:space="preserve">mit den sich daraus ergebenden Konsequenzen zu behandeln. </w:t>
      </w:r>
    </w:p>
    <w:p w:rsidR="00493D9E" w:rsidRPr="00493D9E" w:rsidRDefault="00493D9E" w:rsidP="00493D9E">
      <w:pPr>
        <w:spacing w:after="357" w:line="291" w:lineRule="auto"/>
        <w:ind w:left="-5" w:hanging="10"/>
        <w:rPr>
          <w:rFonts w:ascii="Corbel" w:eastAsia="Corbel" w:hAnsi="Corbel" w:cs="Corbel"/>
          <w:sz w:val="23"/>
          <w:lang w:eastAsia="de-DE"/>
        </w:rPr>
      </w:pPr>
      <w:r w:rsidRPr="00493D9E">
        <w:rPr>
          <w:rFonts w:ascii="Corbel" w:eastAsia="Corbel" w:hAnsi="Corbel" w:cs="Corbel"/>
          <w:sz w:val="23"/>
          <w:u w:val="single" w:color="000000"/>
          <w:lang w:eastAsia="de-DE"/>
        </w:rPr>
        <w:t>Dieser Erlass ist allen Lehrpersonen nachweislich zur Kenntnis zu bringen</w:t>
      </w:r>
      <w:r w:rsidRPr="00493D9E">
        <w:rPr>
          <w:rFonts w:ascii="Corbel" w:eastAsia="Corbel" w:hAnsi="Corbel" w:cs="Corbel"/>
          <w:sz w:val="23"/>
          <w:lang w:eastAsia="de-DE"/>
        </w:rPr>
        <w:t xml:space="preserve">.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r w:rsidRPr="00493D9E">
        <w:rPr>
          <w:rFonts w:ascii="Corbel" w:eastAsia="Corbel" w:hAnsi="Corbel" w:cs="Corbel"/>
          <w:sz w:val="23"/>
          <w:lang w:eastAsia="de-DE"/>
        </w:rPr>
        <w:t xml:space="preserve">Der Erlass mit der Zahl: A/0040- </w:t>
      </w:r>
      <w:proofErr w:type="spellStart"/>
      <w:r w:rsidRPr="00493D9E">
        <w:rPr>
          <w:rFonts w:ascii="Corbel" w:eastAsia="Corbel" w:hAnsi="Corbel" w:cs="Corbel"/>
          <w:sz w:val="23"/>
          <w:lang w:eastAsia="de-DE"/>
        </w:rPr>
        <w:t>Allg</w:t>
      </w:r>
      <w:proofErr w:type="spellEnd"/>
      <w:r w:rsidRPr="00493D9E">
        <w:rPr>
          <w:rFonts w:ascii="Corbel" w:eastAsia="Corbel" w:hAnsi="Corbel" w:cs="Corbel"/>
          <w:sz w:val="23"/>
          <w:lang w:eastAsia="de-DE"/>
        </w:rPr>
        <w:t xml:space="preserve">-L/2021 tritt hiermit außer Kraft.  </w:t>
      </w:r>
    </w:p>
    <w:p w:rsidR="00493D9E" w:rsidRPr="00493D9E" w:rsidRDefault="00493D9E" w:rsidP="00493D9E">
      <w:pPr>
        <w:spacing w:after="356" w:line="292" w:lineRule="auto"/>
        <w:ind w:left="-5" w:right="53" w:hanging="10"/>
        <w:jc w:val="both"/>
        <w:rPr>
          <w:rFonts w:ascii="Corbel" w:eastAsia="Corbel" w:hAnsi="Corbel" w:cs="Corbel"/>
          <w:sz w:val="23"/>
          <w:lang w:eastAsia="de-DE"/>
        </w:rPr>
      </w:pPr>
    </w:p>
    <w:p w:rsidR="00493D9E" w:rsidRPr="00493D9E" w:rsidRDefault="00493D9E" w:rsidP="00493D9E">
      <w:pPr>
        <w:spacing w:after="5"/>
        <w:ind w:left="10" w:right="67" w:hanging="10"/>
        <w:jc w:val="center"/>
        <w:rPr>
          <w:rFonts w:ascii="Corbel" w:eastAsia="Corbel" w:hAnsi="Corbel" w:cs="Corbel"/>
          <w:sz w:val="23"/>
          <w:lang w:eastAsia="de-DE"/>
        </w:rPr>
      </w:pPr>
      <w:r w:rsidRPr="00493D9E">
        <w:rPr>
          <w:rFonts w:ascii="Corbel" w:eastAsia="Corbel" w:hAnsi="Corbel" w:cs="Corbel"/>
          <w:sz w:val="23"/>
          <w:lang w:eastAsia="de-DE"/>
        </w:rPr>
        <w:t xml:space="preserve">Klagenfurt am Wörthersee, am </w:t>
      </w:r>
      <w:r w:rsidR="00230928">
        <w:rPr>
          <w:rFonts w:ascii="Corbel" w:eastAsia="Corbel" w:hAnsi="Corbel" w:cs="Corbel"/>
          <w:sz w:val="23"/>
          <w:lang w:eastAsia="de-DE"/>
        </w:rPr>
        <w:t>27.10</w:t>
      </w:r>
      <w:r w:rsidR="004903B1">
        <w:rPr>
          <w:rFonts w:ascii="Corbel" w:eastAsia="Corbel" w:hAnsi="Corbel" w:cs="Corbel"/>
          <w:sz w:val="23"/>
          <w:lang w:eastAsia="de-DE"/>
        </w:rPr>
        <w:t>.2025</w:t>
      </w:r>
    </w:p>
    <w:p w:rsidR="00493D9E" w:rsidRPr="00493D9E" w:rsidRDefault="00493D9E" w:rsidP="00493D9E">
      <w:pPr>
        <w:spacing w:after="5"/>
        <w:ind w:left="10" w:right="66" w:hanging="10"/>
        <w:jc w:val="center"/>
        <w:rPr>
          <w:rFonts w:ascii="Corbel" w:eastAsia="Corbel" w:hAnsi="Corbel" w:cs="Corbel"/>
          <w:sz w:val="23"/>
          <w:lang w:eastAsia="de-DE"/>
        </w:rPr>
      </w:pPr>
      <w:r w:rsidRPr="00493D9E">
        <w:rPr>
          <w:rFonts w:ascii="Corbel" w:eastAsia="Corbel" w:hAnsi="Corbel" w:cs="Corbel"/>
          <w:sz w:val="23"/>
          <w:lang w:eastAsia="de-DE"/>
        </w:rPr>
        <w:t>Für die Bildungsdirektorin</w:t>
      </w:r>
    </w:p>
    <w:p w:rsidR="00493D9E" w:rsidRPr="00493D9E" w:rsidRDefault="00493D9E" w:rsidP="00493D9E">
      <w:pPr>
        <w:spacing w:after="5"/>
        <w:ind w:left="10" w:right="66" w:hanging="10"/>
        <w:jc w:val="center"/>
        <w:rPr>
          <w:rFonts w:ascii="Corbel" w:eastAsia="Corbel" w:hAnsi="Corbel" w:cs="Corbel"/>
          <w:sz w:val="23"/>
          <w:lang w:eastAsia="de-DE"/>
        </w:rPr>
      </w:pPr>
      <w:r w:rsidRPr="00493D9E">
        <w:rPr>
          <w:rFonts w:ascii="Corbel" w:eastAsia="Corbel" w:hAnsi="Corbel" w:cs="Corbel"/>
          <w:sz w:val="23"/>
          <w:lang w:eastAsia="de-DE"/>
        </w:rPr>
        <w:t xml:space="preserve">HR Mag. </w:t>
      </w:r>
      <w:r w:rsidR="001513DA">
        <w:rPr>
          <w:rFonts w:ascii="Corbel" w:eastAsia="Corbel" w:hAnsi="Corbel" w:cs="Corbel"/>
          <w:sz w:val="23"/>
          <w:lang w:eastAsia="de-DE"/>
        </w:rPr>
        <w:t xml:space="preserve">Georg Ziegler </w:t>
      </w:r>
      <w:bookmarkStart w:id="6" w:name="_GoBack"/>
      <w:bookmarkEnd w:id="6"/>
    </w:p>
    <w:p w:rsidR="00D46F6E" w:rsidRDefault="00D46F6E"/>
    <w:sectPr w:rsidR="00D46F6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E5174F"/>
    <w:multiLevelType w:val="hybridMultilevel"/>
    <w:tmpl w:val="CC9C0E1C"/>
    <w:lvl w:ilvl="0" w:tplc="85B2A3BC">
      <w:start w:val="1"/>
      <w:numFmt w:val="bullet"/>
      <w:lvlText w:val="•"/>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F1804178">
      <w:start w:val="1"/>
      <w:numFmt w:val="bullet"/>
      <w:lvlText w:val="o"/>
      <w:lvlJc w:val="left"/>
      <w:pPr>
        <w:ind w:left="144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E32CB29A">
      <w:start w:val="1"/>
      <w:numFmt w:val="bullet"/>
      <w:lvlText w:val="▪"/>
      <w:lvlJc w:val="left"/>
      <w:pPr>
        <w:ind w:left="21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58F65592">
      <w:start w:val="1"/>
      <w:numFmt w:val="bullet"/>
      <w:lvlText w:val="•"/>
      <w:lvlJc w:val="left"/>
      <w:pPr>
        <w:ind w:left="288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32C873D8">
      <w:start w:val="1"/>
      <w:numFmt w:val="bullet"/>
      <w:lvlText w:val="o"/>
      <w:lvlJc w:val="left"/>
      <w:pPr>
        <w:ind w:left="360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A31E2D68">
      <w:start w:val="1"/>
      <w:numFmt w:val="bullet"/>
      <w:lvlText w:val="▪"/>
      <w:lvlJc w:val="left"/>
      <w:pPr>
        <w:ind w:left="432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496E5470">
      <w:start w:val="1"/>
      <w:numFmt w:val="bullet"/>
      <w:lvlText w:val="•"/>
      <w:lvlJc w:val="left"/>
      <w:pPr>
        <w:ind w:left="504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A8D46DBA">
      <w:start w:val="1"/>
      <w:numFmt w:val="bullet"/>
      <w:lvlText w:val="o"/>
      <w:lvlJc w:val="left"/>
      <w:pPr>
        <w:ind w:left="576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EF5E86D8">
      <w:start w:val="1"/>
      <w:numFmt w:val="bullet"/>
      <w:lvlText w:val="▪"/>
      <w:lvlJc w:val="left"/>
      <w:pPr>
        <w:ind w:left="6480"/>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1" w15:restartNumberingAfterBreak="0">
    <w:nsid w:val="3A4E08FE"/>
    <w:multiLevelType w:val="hybridMultilevel"/>
    <w:tmpl w:val="582889B6"/>
    <w:lvl w:ilvl="0" w:tplc="B52E3B66">
      <w:start w:val="1"/>
      <w:numFmt w:val="decimal"/>
      <w:lvlText w:val="%1."/>
      <w:lvlJc w:val="left"/>
      <w:pPr>
        <w:ind w:left="72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1" w:tplc="325C7838">
      <w:start w:val="1"/>
      <w:numFmt w:val="lowerLetter"/>
      <w:lvlText w:val="%2)"/>
      <w:lvlJc w:val="left"/>
      <w:pPr>
        <w:ind w:left="144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2" w:tplc="81564D98">
      <w:start w:val="1"/>
      <w:numFmt w:val="lowerRoman"/>
      <w:lvlText w:val="%3"/>
      <w:lvlJc w:val="left"/>
      <w:pPr>
        <w:ind w:left="216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3" w:tplc="16E00F7E">
      <w:start w:val="1"/>
      <w:numFmt w:val="decimal"/>
      <w:lvlText w:val="%4"/>
      <w:lvlJc w:val="left"/>
      <w:pPr>
        <w:ind w:left="288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4" w:tplc="A5C020EA">
      <w:start w:val="1"/>
      <w:numFmt w:val="lowerLetter"/>
      <w:lvlText w:val="%5"/>
      <w:lvlJc w:val="left"/>
      <w:pPr>
        <w:ind w:left="360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5" w:tplc="053E707A">
      <w:start w:val="1"/>
      <w:numFmt w:val="lowerRoman"/>
      <w:lvlText w:val="%6"/>
      <w:lvlJc w:val="left"/>
      <w:pPr>
        <w:ind w:left="432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6" w:tplc="71EABEAA">
      <w:start w:val="1"/>
      <w:numFmt w:val="decimal"/>
      <w:lvlText w:val="%7"/>
      <w:lvlJc w:val="left"/>
      <w:pPr>
        <w:ind w:left="504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7" w:tplc="1A24174C">
      <w:start w:val="1"/>
      <w:numFmt w:val="lowerLetter"/>
      <w:lvlText w:val="%8"/>
      <w:lvlJc w:val="left"/>
      <w:pPr>
        <w:ind w:left="576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8" w:tplc="089C9BA2">
      <w:start w:val="1"/>
      <w:numFmt w:val="lowerRoman"/>
      <w:lvlText w:val="%9"/>
      <w:lvlJc w:val="left"/>
      <w:pPr>
        <w:ind w:left="648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abstractNum>
  <w:abstractNum w:abstractNumId="2" w15:restartNumberingAfterBreak="0">
    <w:nsid w:val="7F763515"/>
    <w:multiLevelType w:val="hybridMultilevel"/>
    <w:tmpl w:val="415AA0CA"/>
    <w:lvl w:ilvl="0" w:tplc="E9945C4E">
      <w:start w:val="1"/>
      <w:numFmt w:val="decimal"/>
      <w:lvlText w:val="%1."/>
      <w:lvlJc w:val="left"/>
      <w:pPr>
        <w:ind w:left="1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1" w:tplc="73F022A4">
      <w:start w:val="1"/>
      <w:numFmt w:val="lowerLetter"/>
      <w:lvlText w:val="%2"/>
      <w:lvlJc w:val="left"/>
      <w:pPr>
        <w:ind w:left="108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2" w:tplc="7090AE6E">
      <w:start w:val="1"/>
      <w:numFmt w:val="lowerRoman"/>
      <w:lvlText w:val="%3"/>
      <w:lvlJc w:val="left"/>
      <w:pPr>
        <w:ind w:left="180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3" w:tplc="42089F64">
      <w:start w:val="1"/>
      <w:numFmt w:val="decimal"/>
      <w:lvlText w:val="%4"/>
      <w:lvlJc w:val="left"/>
      <w:pPr>
        <w:ind w:left="252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4" w:tplc="2A8CB242">
      <w:start w:val="1"/>
      <w:numFmt w:val="lowerLetter"/>
      <w:lvlText w:val="%5"/>
      <w:lvlJc w:val="left"/>
      <w:pPr>
        <w:ind w:left="324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5" w:tplc="08E0D02A">
      <w:start w:val="1"/>
      <w:numFmt w:val="lowerRoman"/>
      <w:lvlText w:val="%6"/>
      <w:lvlJc w:val="left"/>
      <w:pPr>
        <w:ind w:left="396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6" w:tplc="723A9D72">
      <w:start w:val="1"/>
      <w:numFmt w:val="decimal"/>
      <w:lvlText w:val="%7"/>
      <w:lvlJc w:val="left"/>
      <w:pPr>
        <w:ind w:left="468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7" w:tplc="C9F8AE54">
      <w:start w:val="1"/>
      <w:numFmt w:val="lowerLetter"/>
      <w:lvlText w:val="%8"/>
      <w:lvlJc w:val="left"/>
      <w:pPr>
        <w:ind w:left="540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lvl w:ilvl="8" w:tplc="6A7EDBC4">
      <w:start w:val="1"/>
      <w:numFmt w:val="lowerRoman"/>
      <w:lvlText w:val="%9"/>
      <w:lvlJc w:val="left"/>
      <w:pPr>
        <w:ind w:left="6120"/>
      </w:pPr>
      <w:rPr>
        <w:rFonts w:ascii="Corbel" w:eastAsia="Corbel" w:hAnsi="Corbel" w:cs="Corbel"/>
        <w:b w:val="0"/>
        <w:i w:val="0"/>
        <w:strike w:val="0"/>
        <w:dstrike w:val="0"/>
        <w:color w:val="000000"/>
        <w:sz w:val="23"/>
        <w:szCs w:val="23"/>
        <w:u w:val="none" w:color="000000"/>
        <w:bdr w:val="none" w:sz="0" w:space="0" w:color="auto"/>
        <w:shd w:val="clear" w:color="auto" w:fill="auto"/>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dDocID" w:val="139946254"/>
  </w:docVars>
  <w:rsids>
    <w:rsidRoot w:val="00493D9E"/>
    <w:rsid w:val="001513DA"/>
    <w:rsid w:val="00230928"/>
    <w:rsid w:val="004903B1"/>
    <w:rsid w:val="00493D9E"/>
    <w:rsid w:val="00800767"/>
    <w:rsid w:val="00D46F6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5EFDE4"/>
  <w15:chartTrackingRefBased/>
  <w15:docId w15:val="{8EEDEA85-DC7B-4C6C-842B-7D4D8FE24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Grid">
    <w:name w:val="TableGrid"/>
    <w:rsid w:val="00493D9E"/>
    <w:pPr>
      <w:spacing w:after="0" w:line="240" w:lineRule="auto"/>
    </w:pPr>
    <w:rPr>
      <w:rFonts w:ascii="Calibri" w:eastAsia="Times New Roman" w:hAnsi="Calibri"/>
      <w:lang w:eastAsia="de-DE"/>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45F906903824C9980E1DA0BBB58C98A"/>
        <w:category>
          <w:name w:val="Allgemein"/>
          <w:gallery w:val="placeholder"/>
        </w:category>
        <w:types>
          <w:type w:val="bbPlcHdr"/>
        </w:types>
        <w:behaviors>
          <w:behavior w:val="content"/>
        </w:behaviors>
        <w:guid w:val="{F9BD8CE1-A47D-4C3F-A10B-B8916CB3E79A}"/>
      </w:docPartPr>
      <w:docPartBody>
        <w:p w:rsidR="00F54AB9" w:rsidRDefault="009D76E0" w:rsidP="009D76E0">
          <w:pPr>
            <w:pStyle w:val="745F906903824C9980E1DA0BBB58C98A"/>
          </w:pPr>
          <w:r w:rsidRPr="00577BD7">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6E0"/>
    <w:rsid w:val="009D76E0"/>
    <w:rsid w:val="00F54A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D76E0"/>
  </w:style>
  <w:style w:type="paragraph" w:customStyle="1" w:styleId="30D0D6667DE24C8092C9FBD844F5E869">
    <w:name w:val="30D0D6667DE24C8092C9FBD844F5E869"/>
    <w:rsid w:val="009D76E0"/>
  </w:style>
  <w:style w:type="paragraph" w:customStyle="1" w:styleId="745F906903824C9980E1DA0BBB58C98A">
    <w:name w:val="745F906903824C9980E1DA0BBB58C98A"/>
    <w:rsid w:val="009D76E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976</Words>
  <Characters>6155</Characters>
  <Application>Microsoft Office Word</Application>
  <DocSecurity>0</DocSecurity>
  <Lines>51</Lines>
  <Paragraphs>14</Paragraphs>
  <ScaleCrop>false</ScaleCrop>
  <Company>Bildung-KTN</Company>
  <LinksUpToDate>false</LinksUpToDate>
  <CharactersWithSpaces>7117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Schwarzbauer Melissa</dc:creator>
  <cp:keywords/>
  <dc:description/>
  <cp:lastModifiedBy>Schwarzbauer Melissa</cp:lastModifiedBy>
  <cp:revision>5</cp:revision>
  <cp:lastPrinted>2025-10-29T08:09:00Z</cp:lastPrinted>
  <dcterms:created xsi:type="dcterms:W3CDTF">2025-05-21T12:48:00Z</dcterms:created>
  <dcterms:modified xsi:type="dcterms:W3CDTF">2025-10-29T08:09:00Z</dcterms:modified>
</cp:coreProperties>
</file>